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D61" w:rsidRPr="00CB3D61" w:rsidRDefault="00E6743D" w:rsidP="00CB3D61">
      <w:pPr>
        <w:spacing w:after="0" w:line="240" w:lineRule="auto"/>
        <w:jc w:val="center"/>
        <w:rPr>
          <w:rFonts w:ascii="Times New Roman" w:eastAsia="Calibri" w:hAnsi="Times New Roman" w:cs="DokChampa"/>
          <w:b/>
          <w:bCs/>
          <w:sz w:val="24"/>
          <w:szCs w:val="24"/>
        </w:rPr>
      </w:pPr>
      <w:r>
        <w:rPr>
          <w:rFonts w:ascii="Times New Roman" w:eastAsia="Calibri" w:hAnsi="Times New Roman" w:cs="DokChampa"/>
          <w:b/>
          <w:bCs/>
          <w:sz w:val="24"/>
          <w:szCs w:val="24"/>
        </w:rPr>
        <w:t xml:space="preserve">IEKŠĒJIE </w:t>
      </w:r>
      <w:r w:rsidR="00CB3D61" w:rsidRPr="00CB3D61">
        <w:rPr>
          <w:rFonts w:ascii="Times New Roman" w:eastAsia="Calibri" w:hAnsi="Times New Roman" w:cs="DokChampa"/>
          <w:b/>
          <w:bCs/>
          <w:sz w:val="24"/>
          <w:szCs w:val="24"/>
        </w:rPr>
        <w:t>NOTEIKUMI</w:t>
      </w:r>
    </w:p>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Limbažos</w:t>
      </w:r>
    </w:p>
    <w:p w:rsidR="00CB3D61" w:rsidRPr="00CB3D61" w:rsidRDefault="00CB3D61" w:rsidP="00CB3D61">
      <w:pPr>
        <w:tabs>
          <w:tab w:val="left" w:pos="9072"/>
        </w:tabs>
        <w:spacing w:after="0" w:line="240" w:lineRule="auto"/>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2017.gada 26.oktobrī</w:t>
      </w:r>
      <w:r w:rsidRPr="00CB3D61">
        <w:rPr>
          <w:rFonts w:ascii="Times New Roman" w:eastAsia="Calibri" w:hAnsi="Times New Roman" w:cs="Times New Roman"/>
          <w:sz w:val="24"/>
          <w:szCs w:val="24"/>
        </w:rPr>
        <w:tab/>
        <w:t>Nr.9</w:t>
      </w:r>
    </w:p>
    <w:p w:rsidR="00AF6963" w:rsidRDefault="00AF6963" w:rsidP="00C204CC">
      <w:pPr>
        <w:spacing w:after="0" w:line="240" w:lineRule="auto"/>
        <w:jc w:val="right"/>
        <w:rPr>
          <w:rFonts w:ascii="Times New Roman" w:eastAsia="Times New Roman" w:hAnsi="Times New Roman" w:cs="Times New Roman"/>
          <w:b/>
          <w:sz w:val="24"/>
          <w:szCs w:val="24"/>
          <w:lang w:eastAsia="lv-LV"/>
        </w:rPr>
      </w:pPr>
    </w:p>
    <w:p w:rsidR="00C204CC" w:rsidRPr="00C204CC" w:rsidRDefault="00C204CC" w:rsidP="00C204CC">
      <w:pPr>
        <w:spacing w:after="0" w:line="240" w:lineRule="auto"/>
        <w:jc w:val="right"/>
        <w:rPr>
          <w:rFonts w:ascii="Times New Roman" w:eastAsia="Times New Roman" w:hAnsi="Times New Roman" w:cs="Times New Roman"/>
          <w:b/>
          <w:sz w:val="24"/>
          <w:szCs w:val="24"/>
          <w:lang w:eastAsia="lv-LV"/>
        </w:rPr>
      </w:pPr>
      <w:r w:rsidRPr="00C204CC">
        <w:rPr>
          <w:rFonts w:ascii="Times New Roman" w:eastAsia="Times New Roman" w:hAnsi="Times New Roman" w:cs="Times New Roman"/>
          <w:b/>
          <w:sz w:val="24"/>
          <w:szCs w:val="24"/>
          <w:lang w:eastAsia="lv-LV"/>
        </w:rPr>
        <w:t>APSTIPRINĀTI</w:t>
      </w:r>
    </w:p>
    <w:p w:rsidR="00C204CC" w:rsidRPr="00C204CC" w:rsidRDefault="00C204CC" w:rsidP="00C204CC">
      <w:pPr>
        <w:spacing w:after="0" w:line="240" w:lineRule="auto"/>
        <w:jc w:val="right"/>
        <w:rPr>
          <w:rFonts w:ascii="Times New Roman" w:eastAsia="Times New Roman" w:hAnsi="Times New Roman" w:cs="Times New Roman"/>
          <w:sz w:val="24"/>
          <w:szCs w:val="24"/>
          <w:lang w:eastAsia="lv-LV"/>
        </w:rPr>
      </w:pPr>
      <w:r w:rsidRPr="00C204CC">
        <w:rPr>
          <w:rFonts w:ascii="Times New Roman" w:eastAsia="Times New Roman" w:hAnsi="Times New Roman" w:cs="Times New Roman"/>
          <w:sz w:val="24"/>
          <w:szCs w:val="24"/>
          <w:lang w:eastAsia="lv-LV"/>
        </w:rPr>
        <w:t>ar Limbažu novada domes</w:t>
      </w:r>
    </w:p>
    <w:p w:rsidR="00C204CC" w:rsidRPr="00C204CC" w:rsidRDefault="00C204CC" w:rsidP="00C204CC">
      <w:pPr>
        <w:spacing w:after="0" w:line="240" w:lineRule="auto"/>
        <w:jc w:val="right"/>
        <w:rPr>
          <w:rFonts w:ascii="Times New Roman" w:eastAsia="Times New Roman" w:hAnsi="Times New Roman" w:cs="Times New Roman"/>
          <w:sz w:val="24"/>
          <w:szCs w:val="24"/>
          <w:lang w:eastAsia="lv-LV"/>
        </w:rPr>
      </w:pPr>
      <w:r w:rsidRPr="00C204CC">
        <w:rPr>
          <w:rFonts w:ascii="Times New Roman" w:eastAsia="Times New Roman" w:hAnsi="Times New Roman" w:cs="Times New Roman"/>
          <w:sz w:val="24"/>
          <w:szCs w:val="24"/>
          <w:lang w:eastAsia="lv-LV"/>
        </w:rPr>
        <w:t xml:space="preserve"> 26.10.2017. sēdes lēmumu</w:t>
      </w:r>
    </w:p>
    <w:p w:rsidR="00C204CC" w:rsidRPr="00C204CC" w:rsidRDefault="00C204CC" w:rsidP="00C204CC">
      <w:pPr>
        <w:spacing w:after="0" w:line="240" w:lineRule="auto"/>
        <w:jc w:val="right"/>
        <w:rPr>
          <w:rFonts w:ascii="Times New Roman" w:eastAsia="Times New Roman" w:hAnsi="Times New Roman" w:cs="Times New Roman"/>
          <w:sz w:val="24"/>
          <w:szCs w:val="24"/>
          <w:lang w:eastAsia="lv-LV"/>
        </w:rPr>
      </w:pPr>
      <w:r w:rsidRPr="00C204CC">
        <w:rPr>
          <w:rFonts w:ascii="Times New Roman" w:eastAsia="Times New Roman" w:hAnsi="Times New Roman" w:cs="Times New Roman"/>
          <w:sz w:val="24"/>
          <w:szCs w:val="24"/>
          <w:lang w:eastAsia="lv-LV"/>
        </w:rPr>
        <w:t xml:space="preserve">(protokols Nr.18, </w:t>
      </w:r>
      <w:r>
        <w:rPr>
          <w:rFonts w:ascii="Times New Roman" w:eastAsia="Times New Roman" w:hAnsi="Times New Roman" w:cs="Times New Roman"/>
          <w:sz w:val="24"/>
          <w:szCs w:val="24"/>
          <w:lang w:eastAsia="lv-LV"/>
        </w:rPr>
        <w:t>43</w:t>
      </w:r>
      <w:r w:rsidRPr="00C204CC">
        <w:rPr>
          <w:rFonts w:ascii="Times New Roman" w:eastAsia="Times New Roman" w:hAnsi="Times New Roman" w:cs="Times New Roman"/>
          <w:sz w:val="24"/>
          <w:szCs w:val="24"/>
          <w:lang w:eastAsia="lv-LV"/>
        </w:rPr>
        <w:t>.§)</w:t>
      </w:r>
    </w:p>
    <w:p w:rsidR="00C204CC" w:rsidRPr="00CB3D61" w:rsidRDefault="00C204CC" w:rsidP="00CB3D61">
      <w:pPr>
        <w:tabs>
          <w:tab w:val="left" w:pos="9072"/>
        </w:tabs>
        <w:spacing w:after="0" w:line="240" w:lineRule="auto"/>
        <w:jc w:val="both"/>
        <w:rPr>
          <w:rFonts w:ascii="Times New Roman" w:eastAsia="Times New Roman" w:hAnsi="Times New Roman" w:cs="Times New Roman"/>
          <w:b/>
          <w:bCs/>
          <w:sz w:val="24"/>
          <w:szCs w:val="24"/>
          <w:lang w:eastAsia="lv-LV"/>
        </w:rPr>
      </w:pPr>
    </w:p>
    <w:p w:rsidR="00CB3D61" w:rsidRPr="00B57854" w:rsidRDefault="00B57854" w:rsidP="00CB3D61">
      <w:pPr>
        <w:spacing w:after="0" w:line="240" w:lineRule="auto"/>
        <w:jc w:val="center"/>
        <w:rPr>
          <w:rFonts w:ascii="Times New Roman" w:eastAsia="Calibri" w:hAnsi="Times New Roman" w:cs="Times New Roman"/>
          <w:b/>
          <w:sz w:val="28"/>
          <w:szCs w:val="28"/>
        </w:rPr>
      </w:pPr>
      <w:r w:rsidRPr="00B57854">
        <w:rPr>
          <w:rFonts w:ascii="Times New Roman" w:eastAsia="Calibri" w:hAnsi="Times New Roman" w:cs="Times New Roman"/>
          <w:b/>
          <w:sz w:val="28"/>
          <w:szCs w:val="28"/>
        </w:rPr>
        <w:t>Valsts budžeta mērķdotācijas un pašvaldības finansēju</w:t>
      </w:r>
      <w:r>
        <w:rPr>
          <w:rFonts w:ascii="Times New Roman" w:eastAsia="Calibri" w:hAnsi="Times New Roman" w:cs="Times New Roman"/>
          <w:b/>
          <w:sz w:val="28"/>
          <w:szCs w:val="28"/>
        </w:rPr>
        <w:t>ma aprēķina un sadales kārtība L</w:t>
      </w:r>
      <w:r w:rsidRPr="00B57854">
        <w:rPr>
          <w:rFonts w:ascii="Times New Roman" w:eastAsia="Calibri" w:hAnsi="Times New Roman" w:cs="Times New Roman"/>
          <w:b/>
          <w:sz w:val="28"/>
          <w:szCs w:val="28"/>
        </w:rPr>
        <w:t>imbažu novada izglītības iestāžu pedagogu darba samaksai</w:t>
      </w:r>
    </w:p>
    <w:p w:rsidR="00CB3D61" w:rsidRPr="00CB3D61" w:rsidRDefault="00CB3D61" w:rsidP="00CB3D61">
      <w:pPr>
        <w:spacing w:after="0" w:line="240" w:lineRule="auto"/>
        <w:rPr>
          <w:rFonts w:ascii="Times New Roman" w:eastAsia="Calibri" w:hAnsi="Times New Roman" w:cs="Times New Roman"/>
          <w:sz w:val="24"/>
          <w:szCs w:val="24"/>
        </w:rPr>
      </w:pPr>
    </w:p>
    <w:p w:rsidR="00CB3D61" w:rsidRPr="00CB3D61" w:rsidRDefault="00CB3D61" w:rsidP="00CB3D61">
      <w:pPr>
        <w:spacing w:after="0" w:line="240" w:lineRule="auto"/>
        <w:jc w:val="right"/>
        <w:rPr>
          <w:rFonts w:ascii="Times New Roman" w:eastAsia="Calibri" w:hAnsi="Times New Roman" w:cs="Times New Roman"/>
          <w:i/>
        </w:rPr>
      </w:pPr>
      <w:r w:rsidRPr="00CB3D61">
        <w:rPr>
          <w:rFonts w:ascii="Times New Roman" w:eastAsia="Calibri" w:hAnsi="Times New Roman" w:cs="Times New Roman"/>
          <w:i/>
        </w:rPr>
        <w:t xml:space="preserve">Izdoti saskaņā ar likuma „Par pašvaldībām” </w:t>
      </w:r>
    </w:p>
    <w:p w:rsidR="00CB3D61" w:rsidRPr="00CB3D61" w:rsidRDefault="00CB3D61" w:rsidP="00CB3D61">
      <w:pPr>
        <w:spacing w:after="0" w:line="240" w:lineRule="auto"/>
        <w:jc w:val="right"/>
        <w:rPr>
          <w:rFonts w:ascii="Times New Roman" w:eastAsia="Calibri" w:hAnsi="Times New Roman" w:cs="Times New Roman"/>
          <w:i/>
        </w:rPr>
      </w:pPr>
      <w:r w:rsidRPr="00CB3D61">
        <w:rPr>
          <w:rFonts w:ascii="Times New Roman" w:eastAsia="Calibri" w:hAnsi="Times New Roman" w:cs="Times New Roman"/>
          <w:i/>
        </w:rPr>
        <w:t xml:space="preserve">21.panta pirmās daļas 13. un 27.punktu, </w:t>
      </w:r>
    </w:p>
    <w:p w:rsidR="00CB3D61" w:rsidRPr="00CB3D61" w:rsidRDefault="00CB3D61" w:rsidP="00CB3D61">
      <w:pPr>
        <w:spacing w:after="0" w:line="240" w:lineRule="auto"/>
        <w:jc w:val="right"/>
        <w:rPr>
          <w:rFonts w:ascii="Times New Roman" w:eastAsia="Calibri" w:hAnsi="Times New Roman" w:cs="Times New Roman"/>
        </w:rPr>
      </w:pPr>
      <w:r w:rsidRPr="00CB3D61">
        <w:rPr>
          <w:rFonts w:ascii="Times New Roman" w:eastAsia="Calibri" w:hAnsi="Times New Roman" w:cs="Times New Roman"/>
          <w:i/>
        </w:rPr>
        <w:t>41.panta pirmās daļas 2.punktu</w:t>
      </w:r>
    </w:p>
    <w:p w:rsidR="00CB3D61" w:rsidRPr="00CB3D61" w:rsidRDefault="00CB3D61" w:rsidP="00CB3D61">
      <w:pPr>
        <w:spacing w:after="0" w:line="240" w:lineRule="auto"/>
        <w:rPr>
          <w:rFonts w:ascii="Times New Roman" w:eastAsia="Calibri" w:hAnsi="Times New Roman" w:cs="Times New Roman"/>
        </w:rPr>
      </w:pPr>
    </w:p>
    <w:p w:rsidR="00CB3D61" w:rsidRPr="00CB3D61" w:rsidRDefault="00CB3D61" w:rsidP="00CB3D61">
      <w:pPr>
        <w:numPr>
          <w:ilvl w:val="0"/>
          <w:numId w:val="1"/>
        </w:numPr>
        <w:spacing w:after="0" w:line="240" w:lineRule="auto"/>
        <w:ind w:left="567" w:hanging="567"/>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Vispārīgie jautājumi</w:t>
      </w:r>
    </w:p>
    <w:p w:rsidR="00CB3D61" w:rsidRPr="00CB3D61" w:rsidRDefault="00CB3D61" w:rsidP="00CB3D61">
      <w:pPr>
        <w:spacing w:after="0" w:line="240" w:lineRule="auto"/>
        <w:jc w:val="both"/>
        <w:rPr>
          <w:rFonts w:ascii="Times New Roman" w:eastAsia="Calibri" w:hAnsi="Times New Roman" w:cs="Times New Roman"/>
          <w:sz w:val="24"/>
          <w:szCs w:val="24"/>
        </w:rPr>
      </w:pP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Noteikumi Valsts budžeta mērķdotācijas un pašvaldības finansējuma aprēķina un sadales kārtība Limbažu novada izglītības iestāžu pedagogu darba samaksai (turpmāk – Noteikumi) nosaka kārtību, kādā Limbažu novada pašvaldības (turpmāk tekstā – Pašvaldība) izglītības iestādēm (turpmāk tekstā – izglītības iestādes) tiek aprēķināta un sadalīta:</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valsts budžeta mērķdotācija bērnu no piecu gadu vecuma izglītošanā nodarbināto pirmsskolas izglītības pedagogu, vispārējās pamatizglītības, vispārējās vidējās izglītības un profesionālās ievirzes izglītības pedagogu darba samaksai un valsts sociālās apdrošināšanas obligātajām iemaksām;</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Pašvaldības budžeta līdzekļi pirmsskolas izglītības pedagogu, vispārējās pamatizglītības, vispārējās vidējās izglītības un profesionālās ievirzes izglītības pedagogu, kas netiek finansēti no valsts budžeta līdzekļiem, darba samaksai un valsts sociālās apdrošināšanas obligātajām iemaksām.</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Noteikumi nosaka Pašvaldības dibināto izglītības iestāžu pedagogu darba samaksas noteikšanas kārtību, darba samaksas apmēru, darba slodzes lielumu un amata vienību skaitu.</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Limbažu novada pašvaldības Finanšu nodaļa (turpmāk tekstā – Finanšu nodaļa) nodrošina pārskatu par valsts mērķdotācijas izlietojumu sagatavošanu un iesniegšanu normatīvajos aktos noteiktajā kārtībā.</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Ja izglītības iestāde objektīvu iemeslu dēļ nespēj nodrošināt šajos noteikumos noteikto kārtību, izglītības iestādes direktors/vadītājs (turpmāk tekstā katrs saukts – vadītājs) rakstiski informē Limbažu novada pašvaldības Izglītības un kultūras nodaļu (turpmāk tekstā – Izglītības un kultūras nodaļa), sporta skola - Uzraudzības padomi, kas izvērtē apstākļus un iesniedz priekšlikumu Limbažu novada pašvaldības izpilddirektoram (turpmāk tekstā – Izpilddirektors).</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Noteikumi piemērojami atbilstoši piešķirtajai valsts budžeta mērķdotācijai un Pašvaldības budžeta līdzekļiem attiecīgajam gadam apstiprinātajam finansējumam.</w:t>
      </w:r>
    </w:p>
    <w:p w:rsidR="00CB3D61" w:rsidRPr="00CB3D61" w:rsidRDefault="00CB3D61" w:rsidP="00CB3D61">
      <w:pPr>
        <w:spacing w:after="0" w:line="240" w:lineRule="auto"/>
        <w:ind w:left="360"/>
        <w:jc w:val="both"/>
        <w:rPr>
          <w:rFonts w:ascii="Times New Roman" w:eastAsia="Calibri" w:hAnsi="Times New Roman" w:cs="Times New Roman"/>
          <w:sz w:val="24"/>
          <w:szCs w:val="24"/>
        </w:rPr>
      </w:pPr>
    </w:p>
    <w:p w:rsidR="00CB3D61" w:rsidRPr="00CB3D61" w:rsidRDefault="00CB3D61" w:rsidP="00CB3D61">
      <w:pPr>
        <w:numPr>
          <w:ilvl w:val="0"/>
          <w:numId w:val="1"/>
        </w:numPr>
        <w:spacing w:after="0" w:line="240" w:lineRule="auto"/>
        <w:ind w:left="567" w:hanging="567"/>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 xml:space="preserve">Valsts mērķdotācijas un pašvaldības finansējuma pedagogu darba samaksai </w:t>
      </w:r>
    </w:p>
    <w:p w:rsidR="00CB3D61" w:rsidRPr="00CB3D61" w:rsidRDefault="00CB3D61" w:rsidP="00CB3D61">
      <w:pPr>
        <w:spacing w:after="0" w:line="240" w:lineRule="auto"/>
        <w:ind w:left="360"/>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aprēķināšanas un sadales principi</w:t>
      </w:r>
    </w:p>
    <w:p w:rsidR="00CB3D61" w:rsidRPr="00CB3D61" w:rsidRDefault="00CB3D61" w:rsidP="00CB3D61">
      <w:pPr>
        <w:spacing w:after="0" w:line="240" w:lineRule="auto"/>
        <w:ind w:left="360"/>
        <w:contextualSpacing/>
        <w:jc w:val="both"/>
        <w:rPr>
          <w:rFonts w:ascii="Times New Roman" w:eastAsia="Calibri" w:hAnsi="Times New Roman" w:cs="Times New Roman"/>
          <w:sz w:val="24"/>
          <w:szCs w:val="24"/>
        </w:rPr>
      </w:pP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Valsts budžeta mērķdotācija izglītības iestādēm, tai skaitā internātskolu, interešu izglītības iestāžu un profesionālās ievirzes izglītības iestāžu pedagogu darba samaksai, tiek aprēķināta saskaņā ar Latvijas Republikā spēkā esošajiem normatīvajiem aktiem un šiem Noteikumiem.</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Pašvaldības budžeta līdzekļi pirmsskolas izglītības pedagogu darba samaksai (darbā ar bērniem no 1 gada 6 mēnešu līdz 5 gadu vecumam) tiek aprēķināti, ievērojot normēto bērnu skaita attiecību pret vienu pedagoga mēneša algas likmi, saskaņā ar spēkā esošajiem normatīvajiem aktiem un šiem Noteikumiem.</w:t>
      </w:r>
      <w:r w:rsidRPr="00CB3D61">
        <w:rPr>
          <w:rFonts w:ascii="Times New Roman" w:eastAsia="Times New Roman" w:hAnsi="Times New Roman" w:cs="Times New Roman"/>
          <w:bCs/>
          <w:sz w:val="24"/>
          <w:szCs w:val="24"/>
        </w:rPr>
        <w:t xml:space="preserve"> Ja normētā bērnu skaita attiecība pret vienu pedagoga likmi ir mazāka kā 33,33 stundas, veikt papildus piemaksu no pašvaldības budžeta.</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Pašvaldības budžeta līdzekļi vispārējās pamatizglītības un vispārējās vidējās izglītības pedagogu darba samaksai, tai skaitā interešu izglītības iestāžu un profesionālās ievirzes iestāžu pedagogu darba samaksai, tiek aprēķināti saskaņā ar šiem Noteikumiem.</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un kultūras  nodaļa nodrošina, ka Valsts izglītības informācijas sistēmā tiek ievadīta un apstiprināta informācija:</w:t>
      </w:r>
    </w:p>
    <w:p w:rsidR="00CB3D61" w:rsidRPr="00CB3D61" w:rsidRDefault="00CB3D61" w:rsidP="00CB3D61">
      <w:pPr>
        <w:numPr>
          <w:ilvl w:val="2"/>
          <w:numId w:val="1"/>
        </w:numPr>
        <w:spacing w:after="0" w:line="240" w:lineRule="auto"/>
        <w:ind w:left="1276"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līdz attiecīgā gada 5.septembrim  par bērnu un skolēnu skaitu attiecīgā gada 1.septembrī izglītības iestādēs (pa klasēm (grupām) un izglītības programmām). </w:t>
      </w:r>
    </w:p>
    <w:p w:rsidR="00CB3D61" w:rsidRPr="00CB3D61" w:rsidRDefault="00CB3D61" w:rsidP="00CB3D61">
      <w:pPr>
        <w:numPr>
          <w:ilvl w:val="2"/>
          <w:numId w:val="1"/>
        </w:numPr>
        <w:spacing w:after="0" w:line="240" w:lineRule="auto"/>
        <w:ind w:left="1276"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interešu izglītības un profesionālās ievirzes  mākslas un mūzikas izglītības iestādēs skolēnu skaits tiek ievadīts un apstiprināts līdz attiecīgā gada 1.oktobrim, mūzikā un mākslā vienlaicīgi saskaņojot ar Latvijas Nacionālo kultūras centru</w:t>
      </w:r>
      <w:r>
        <w:rPr>
          <w:rFonts w:ascii="Times New Roman" w:eastAsia="Calibri" w:hAnsi="Times New Roman" w:cs="Times New Roman"/>
          <w:sz w:val="24"/>
          <w:szCs w:val="24"/>
        </w:rPr>
        <w:t>.</w:t>
      </w:r>
    </w:p>
    <w:p w:rsidR="00CB3D61" w:rsidRPr="00CB3D61" w:rsidRDefault="00CB3D61" w:rsidP="00CB3D61">
      <w:pPr>
        <w:numPr>
          <w:ilvl w:val="2"/>
          <w:numId w:val="1"/>
        </w:numPr>
        <w:spacing w:after="0" w:line="240" w:lineRule="auto"/>
        <w:ind w:left="1276"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 </w:t>
      </w:r>
      <w:r w:rsidRPr="00CB3D61">
        <w:rPr>
          <w:rFonts w:ascii="Times New Roman" w:eastAsia="Times New Roman" w:hAnsi="Times New Roman" w:cs="Times New Roman"/>
          <w:bCs/>
          <w:sz w:val="24"/>
          <w:szCs w:val="24"/>
        </w:rPr>
        <w:t xml:space="preserve">profesionālās ievirzes sporta izglītības iestādē </w:t>
      </w:r>
      <w:r w:rsidRPr="00CB3D61">
        <w:rPr>
          <w:rFonts w:ascii="Times New Roman" w:eastAsia="Calibri" w:hAnsi="Times New Roman" w:cs="Times New Roman"/>
          <w:sz w:val="24"/>
          <w:szCs w:val="24"/>
        </w:rPr>
        <w:t>skolēnu skaits tiek ievadīts un apstiprināts līdz attiecīgā gada 1.oktobrim</w:t>
      </w:r>
      <w:r w:rsidRPr="00CB3D61">
        <w:rPr>
          <w:rFonts w:ascii="Times New Roman" w:eastAsia="Times New Roman" w:hAnsi="Times New Roman" w:cs="Times New Roman"/>
          <w:bCs/>
          <w:sz w:val="24"/>
          <w:szCs w:val="24"/>
        </w:rPr>
        <w:t>, līdz attiecīgā gada 1. novembrim  iesniegums dotācijas saņemšanai</w:t>
      </w:r>
      <w:r>
        <w:rPr>
          <w:rFonts w:ascii="Times New Roman" w:eastAsia="Times New Roman" w:hAnsi="Times New Roman" w:cs="Times New Roman"/>
          <w:bCs/>
          <w:sz w:val="24"/>
          <w:szCs w:val="24"/>
        </w:rPr>
        <w:t>.</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Times New Roman" w:hAnsi="Times New Roman" w:cs="Times New Roman"/>
          <w:bCs/>
          <w:sz w:val="24"/>
          <w:szCs w:val="24"/>
        </w:rPr>
        <w:t>Noteikt izglītojamo skaitu Limbažu pilsētas skolu 1. klasēs un 10.klasēs:</w:t>
      </w:r>
    </w:p>
    <w:p w:rsidR="00CB3D61" w:rsidRPr="00CB3D61" w:rsidRDefault="00CB3D61" w:rsidP="00CB3D61">
      <w:pPr>
        <w:spacing w:after="0" w:line="240" w:lineRule="auto"/>
        <w:ind w:left="1361" w:hanging="567"/>
        <w:contextualSpacing/>
        <w:jc w:val="both"/>
        <w:rPr>
          <w:rFonts w:ascii="Times New Roman" w:eastAsia="Times New Roman" w:hAnsi="Times New Roman" w:cs="Times New Roman"/>
          <w:bCs/>
          <w:sz w:val="24"/>
          <w:szCs w:val="24"/>
        </w:rPr>
      </w:pPr>
      <w:r w:rsidRPr="00CB3D61">
        <w:rPr>
          <w:rFonts w:ascii="Times New Roman" w:eastAsia="Times New Roman" w:hAnsi="Times New Roman" w:cs="Times New Roman"/>
          <w:bCs/>
          <w:sz w:val="24"/>
          <w:szCs w:val="24"/>
        </w:rPr>
        <w:t>2.5.1. izglītojamo skaits vienā 1.kla</w:t>
      </w:r>
      <w:r w:rsidR="00FA0C42">
        <w:rPr>
          <w:rFonts w:ascii="Times New Roman" w:eastAsia="Times New Roman" w:hAnsi="Times New Roman" w:cs="Times New Roman"/>
          <w:bCs/>
          <w:sz w:val="24"/>
          <w:szCs w:val="24"/>
        </w:rPr>
        <w:t>sē ne mazāk kā 15 izglītojamie;</w:t>
      </w:r>
    </w:p>
    <w:p w:rsidR="00CB3D61" w:rsidRPr="00CB3D61" w:rsidRDefault="00CB3D61" w:rsidP="00CB3D61">
      <w:pPr>
        <w:spacing w:after="0" w:line="240" w:lineRule="auto"/>
        <w:ind w:left="1361" w:hanging="567"/>
        <w:contextualSpacing/>
        <w:jc w:val="both"/>
        <w:rPr>
          <w:rFonts w:ascii="Times New Roman" w:eastAsia="Times New Roman" w:hAnsi="Times New Roman" w:cs="Times New Roman"/>
          <w:bCs/>
          <w:sz w:val="24"/>
          <w:szCs w:val="24"/>
        </w:rPr>
      </w:pPr>
      <w:r w:rsidRPr="00CB3D61">
        <w:rPr>
          <w:rFonts w:ascii="Times New Roman" w:eastAsia="Times New Roman" w:hAnsi="Times New Roman" w:cs="Times New Roman"/>
          <w:bCs/>
          <w:sz w:val="24"/>
          <w:szCs w:val="24"/>
        </w:rPr>
        <w:t>2.5.2. izglītojamo skaits 10.klasēs ne mazāk kā 18 izglītojamie;</w:t>
      </w:r>
    </w:p>
    <w:p w:rsidR="00CB3D61" w:rsidRPr="00CB3D61" w:rsidRDefault="00CB3D61" w:rsidP="00CB3D61">
      <w:pPr>
        <w:spacing w:after="0" w:line="240" w:lineRule="auto"/>
        <w:ind w:left="1361" w:hanging="567"/>
        <w:contextualSpacing/>
        <w:jc w:val="both"/>
        <w:rPr>
          <w:rFonts w:ascii="Times New Roman" w:eastAsia="Calibri" w:hAnsi="Times New Roman" w:cs="Times New Roman"/>
          <w:sz w:val="24"/>
          <w:szCs w:val="24"/>
        </w:rPr>
      </w:pPr>
      <w:r w:rsidRPr="00CB3D61">
        <w:rPr>
          <w:rFonts w:ascii="Times New Roman" w:eastAsia="Times New Roman" w:hAnsi="Times New Roman" w:cs="Times New Roman"/>
          <w:bCs/>
          <w:sz w:val="24"/>
          <w:szCs w:val="24"/>
        </w:rPr>
        <w:t>2.5.3. izglītojamo vecāki iesniedz iesniegumu pašvaldībai par izglītības iestādes izvēli. Pašvaldības izveidota komisija lemj par vietu sadali izglītības iestādēs, pamatojoties uz vecāku vēlmēm.</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Atbilstoši šo noteikumu 2.4.punktā apstiprinātajai informācijai, tiek aprēķināts katras izglītības iestādes normētais bērnu un skolēnu skaits noteiktajā izglītības pakāpē, piemērojot koeficientus saskaņā ar spēkā esošajiem normatīvajiem aktiem.</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Pašvaldība aprēķina mērķdotāciju pedagogu darba samaksai katrai izglītības iestādei, ievērojot šādus normatīvajos aktos noteiktos kritērijus:</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programmas mācību stundu plāna īstenošanai normētā skolēna un bērnu skaita attiecību pret vienu pedagoga mēneša darba algas likmi;</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minimālo pedagoga mēneša darba algas likmi;</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papildus finansējumu (izņemot pašvaldību izglītības iestādēm bērnu no piecu gadu vecuma izglītošanā nodarbināto pirmsskolas izglītības pedagogu darba samaksai) (attiecīgajam gadam apstiprinātā finansējuma ietvaros) 13,5 % apmērā no mācību stundu plāna īstenošanai aprēķinātās mērķdotācijas – samaksai par pedagogu papildu pienākumiem, kā arī pedagoga mēneša darba algas likmes palielināšanai;</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papildus finansējumu Izglītības iestādes vadītāja, viņa vietnieku un atbalsta personāla (bibliotekārs, logopēds, psihologs, speciālais pedagogs, pedagogs karjeras konsultants, pedagoga palīgs) darba samaksai (izņemot pašvaldību izglītības iestādēm bērnu no piecu gadu vecuma izglītošanā nodarbināto pirmsskolas izglītības pedagogu darba samaksai) 20,43 % apmērā no aprēķinātās šo noteikumu 2.7.1.</w:t>
      </w:r>
      <w:r>
        <w:rPr>
          <w:rFonts w:ascii="Times New Roman" w:eastAsia="Calibri" w:hAnsi="Times New Roman" w:cs="Times New Roman"/>
          <w:sz w:val="24"/>
          <w:szCs w:val="24"/>
        </w:rPr>
        <w:t xml:space="preserve"> </w:t>
      </w:r>
      <w:r w:rsidRPr="00CB3D61">
        <w:rPr>
          <w:rFonts w:ascii="Times New Roman" w:eastAsia="Calibri" w:hAnsi="Times New Roman" w:cs="Times New Roman"/>
          <w:sz w:val="24"/>
          <w:szCs w:val="24"/>
        </w:rPr>
        <w:t>un 2.7</w:t>
      </w:r>
      <w:r>
        <w:rPr>
          <w:rFonts w:ascii="Times New Roman" w:eastAsia="Calibri" w:hAnsi="Times New Roman" w:cs="Times New Roman"/>
          <w:sz w:val="24"/>
          <w:szCs w:val="24"/>
        </w:rPr>
        <w:t>.2.</w:t>
      </w:r>
      <w:r w:rsidRPr="00CB3D61">
        <w:rPr>
          <w:rFonts w:ascii="Times New Roman" w:eastAsia="Calibri" w:hAnsi="Times New Roman" w:cs="Times New Roman"/>
          <w:sz w:val="24"/>
          <w:szCs w:val="24"/>
        </w:rPr>
        <w:t>apakšpunktā minētās mērķdotācijas;</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lastRenderedPageBreak/>
        <w:t>finansējumu bērnu no piecu gadu vecuma izglītošanā nodarbināto logopēdu darba samaksai, nosakot vienu amata likmi uz 200 bērniem no piecu gadu vecuma līdz pamatizglītības uzsākšanai;</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pedagoga profesionālas darbības kvalitātes piemaksām nepieciešamo finansējumu, saskaņā ar normatīvajos aktos noteikto;</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finansējumu no Pašvaldības budžeta atbalsta personāla un citu pedagogu darba samaksai, kas netiek finansēta no valsts budžeta līdzekļiem, saskaņā ar šajos Noteikumos noteikto kārtību.</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Izglītības iestādes vadītāja mēneša darba algas likmi apstiprina Dome, ievērojot, ka: </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darba algas likme tiek apstiprināta atbilstoši faktiskajam skolēnu (bērnu) skaitam attiecīgā gada 1.septembrī pamata un vispārējās izglītības iestādēs, un attiecīgā gada 1.oktobrī interešu izglītības un profesionālās ievirzes izglītības iestādēs, saskaņā ar spēkā esošajiem normatīvajiem aktiem (vispārizglītojošo pamatskolu, kurās ir pirmsskolas grupas, kopējā skolēnu skaitā iekļauti piecgadīgie un sešgadīgie izglītojamie);</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vispārizglītojošo pamatskolu vadītājiem par pirmsskolas izglītības mācību procesa organizēšanu tiek veikta piemaksa 6 % apmērā pie MK noteikumos Nr.445 noteiktās zemākās mēneša darba algas likmes (atbilstoši izglītojamo skaitam pamatizglītības posmā), kas tiek segta no Pašvaldības budžeta līdzekļiem;</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Limbažu un Salacgrīvas novadu sporta skolas direktora mēneša darba algas likmi apstiprina Uzraudzības padome.</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pirmsskolas izglītības iestāžu vadītājiem zemākā mēneša darba algas likme tiek noteikta no Pašvaldības budžeta, saskaņā ar šo noteikumu 1.tabulu:</w:t>
      </w:r>
    </w:p>
    <w:p w:rsidR="00CB3D61" w:rsidRPr="00CB3D61" w:rsidRDefault="00CB3D61" w:rsidP="00CB3D61">
      <w:pPr>
        <w:spacing w:after="0" w:line="240" w:lineRule="auto"/>
        <w:ind w:left="1276"/>
        <w:contextualSpacing/>
        <w:jc w:val="right"/>
        <w:rPr>
          <w:rFonts w:ascii="Times New Roman" w:eastAsia="Calibri" w:hAnsi="Times New Roman" w:cs="Times New Roman"/>
          <w:sz w:val="24"/>
          <w:szCs w:val="24"/>
        </w:rPr>
      </w:pPr>
      <w:r w:rsidRPr="00CB3D61">
        <w:rPr>
          <w:rFonts w:ascii="Times New Roman" w:eastAsia="Calibri" w:hAnsi="Times New Roman" w:cs="Times New Roman"/>
          <w:sz w:val="24"/>
          <w:szCs w:val="24"/>
        </w:rPr>
        <w:t>1.tabula</w:t>
      </w:r>
    </w:p>
    <w:tbl>
      <w:tblPr>
        <w:tblStyle w:val="Reatabula13"/>
        <w:tblW w:w="0" w:type="auto"/>
        <w:tblInd w:w="2341" w:type="dxa"/>
        <w:tblLook w:val="04A0" w:firstRow="1" w:lastRow="0" w:firstColumn="1" w:lastColumn="0" w:noHBand="0" w:noVBand="1"/>
      </w:tblPr>
      <w:tblGrid>
        <w:gridCol w:w="704"/>
        <w:gridCol w:w="2195"/>
        <w:gridCol w:w="2410"/>
      </w:tblGrid>
      <w:tr w:rsidR="00CB3D61" w:rsidRPr="00CB3D61" w:rsidTr="00CB3D61">
        <w:tc>
          <w:tcPr>
            <w:tcW w:w="704"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Nr. p.k.</w:t>
            </w:r>
          </w:p>
        </w:tc>
        <w:tc>
          <w:tcPr>
            <w:tcW w:w="2195"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Izglītojamo skaits izglītības iestādē</w:t>
            </w:r>
          </w:p>
        </w:tc>
        <w:tc>
          <w:tcPr>
            <w:tcW w:w="2410"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Vadītāja mēneša darba algas likme (EUR)</w:t>
            </w:r>
          </w:p>
        </w:tc>
      </w:tr>
      <w:tr w:rsidR="00CB3D61" w:rsidRPr="00CB3D61" w:rsidTr="00CB3D61">
        <w:tc>
          <w:tcPr>
            <w:tcW w:w="704"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2195"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līdz 70</w:t>
            </w:r>
          </w:p>
        </w:tc>
        <w:tc>
          <w:tcPr>
            <w:tcW w:w="2410"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800</w:t>
            </w:r>
          </w:p>
        </w:tc>
      </w:tr>
      <w:tr w:rsidR="00CB3D61" w:rsidRPr="00CB3D61" w:rsidTr="00CB3D61">
        <w:tc>
          <w:tcPr>
            <w:tcW w:w="704"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2195"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no 71 līdz 120</w:t>
            </w:r>
          </w:p>
        </w:tc>
        <w:tc>
          <w:tcPr>
            <w:tcW w:w="2410"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850</w:t>
            </w:r>
          </w:p>
        </w:tc>
      </w:tr>
      <w:tr w:rsidR="00CB3D61" w:rsidRPr="00CB3D61" w:rsidTr="00CB3D61">
        <w:tc>
          <w:tcPr>
            <w:tcW w:w="704"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2195"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no 121 līdz 170</w:t>
            </w:r>
          </w:p>
        </w:tc>
        <w:tc>
          <w:tcPr>
            <w:tcW w:w="2410"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900</w:t>
            </w:r>
          </w:p>
        </w:tc>
      </w:tr>
      <w:tr w:rsidR="00CB3D61" w:rsidRPr="00CB3D61" w:rsidTr="00CB3D61">
        <w:tc>
          <w:tcPr>
            <w:tcW w:w="704"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2195"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no 171 līdz 220</w:t>
            </w:r>
          </w:p>
        </w:tc>
        <w:tc>
          <w:tcPr>
            <w:tcW w:w="2410"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950</w:t>
            </w:r>
          </w:p>
        </w:tc>
      </w:tr>
      <w:tr w:rsidR="00CB3D61" w:rsidRPr="00CB3D61" w:rsidTr="00CB3D61">
        <w:tc>
          <w:tcPr>
            <w:tcW w:w="704"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5.</w:t>
            </w:r>
          </w:p>
        </w:tc>
        <w:tc>
          <w:tcPr>
            <w:tcW w:w="2195"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no 221 līdz 270</w:t>
            </w:r>
          </w:p>
        </w:tc>
        <w:tc>
          <w:tcPr>
            <w:tcW w:w="2410" w:type="dxa"/>
            <w:vAlign w:val="center"/>
          </w:tcPr>
          <w:p w:rsidR="00CB3D61" w:rsidRPr="00CB3D61" w:rsidRDefault="00CB3D61" w:rsidP="00CB3D61">
            <w:pPr>
              <w:spacing w:line="240" w:lineRule="auto"/>
              <w:jc w:val="both"/>
              <w:rPr>
                <w:rFonts w:ascii="Times New Roman" w:eastAsia="Calibri" w:hAnsi="Times New Roman"/>
                <w:sz w:val="24"/>
                <w:szCs w:val="24"/>
                <w:lang w:val="lv-LV"/>
              </w:rPr>
            </w:pPr>
            <w:r w:rsidRPr="00CB3D61">
              <w:rPr>
                <w:rFonts w:ascii="Times New Roman" w:eastAsia="Calibri" w:hAnsi="Times New Roman"/>
                <w:sz w:val="24"/>
                <w:szCs w:val="24"/>
                <w:lang w:val="lv-LV"/>
              </w:rPr>
              <w:t>1000</w:t>
            </w:r>
          </w:p>
        </w:tc>
      </w:tr>
    </w:tbl>
    <w:p w:rsidR="00CB3D61" w:rsidRPr="00CB3D61" w:rsidRDefault="00CB3D61" w:rsidP="00CB3D61">
      <w:pPr>
        <w:autoSpaceDE w:val="0"/>
        <w:autoSpaceDN w:val="0"/>
        <w:adjustRightInd w:val="0"/>
        <w:spacing w:after="0" w:line="240" w:lineRule="auto"/>
        <w:ind w:left="720"/>
        <w:jc w:val="both"/>
        <w:rPr>
          <w:rFonts w:ascii="Times New Roman" w:eastAsia="Calibri" w:hAnsi="Times New Roman" w:cs="Times New Roman"/>
          <w:sz w:val="24"/>
          <w:szCs w:val="24"/>
        </w:rPr>
      </w:pP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Vispārējās izglītības, profesionālās ievirzes izglītības un interešu izglītības iestāžu vadītāju vietnieku un struktūrvienību vadītāju mēneša darba algas likme tiek noteikta ne mazāk kā 80 % apmērā no iestādes vadītājam noteiktās algas likmes valsts budžeta mērķdotācijas ietvaros.</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Pirmsskolas izglītības iestāžu vadītāju vietnieku un metodiķu mēneša darba algas likme tiek noteikta 750 EUR.</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Speciālās izglītības iestāžu pedagogu darba samaksu kārtējam budžeta gadam aprēķina saskaņā ar Ministru kabineta noteikumos noteikto speciālās izglītības iestāžu un vispārējās izglītības iestāžu speciālās izglītības klašu (grupu) un internātskolu finansēšanas kārtību.</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Interešu izglītības iestāžu un profesionālās ievirzes (mākslas, mūzikas, sporta) izglītības iestāžu pedagogu darba samaksu kārtējam budžeta gadam aprēķina saskaņā ar Ministru kabineta noteikumos noteikto kārtību.</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iestāžu vadītāju un vietnieku darba samaksas finansēšanai tiek izlietoti ne vairāk kā 15 % no šo noteikumu 2.7.4.apakšpunktā minētās mērķdotācijas.</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Ja izglītības iestādes vadītāja un vietnieku darba algas finansēšanai jāizlieto vairāk kā 15 % no šo noteikumu 2.7.4.apakšpunktā minētās mērķdotācijas, kas aprēķināta konkrētajai izglītības iestādei, tad starpību, kas pārsniedz minētos procentus, sedz no Pašvaldības budžeta.</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Pašvaldības finansējums pagarināto grupu nodrošināšanai tiek aprēķināts ņemot vērā iestādes faktisko skolēnu skaitu no 1. līdz 6.klasei (pagastu teritorijās esošajās Izglītības iestādēs) un no 1. līdz 3.klasei (pilsētas izglītības iestādēs) uz attiecīgā gada 1.septembri, paredzot 0,01 likmi uz vienu izglītojamo. Vecāki rakstiski apliecina pagarinātās dienas grupas nepieciešamību.</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lastRenderedPageBreak/>
        <w:t>Katra izglītības iestāde veido rezerves fondu līdz 2 % no vispārējās pamatizglītības un vispārējās vidējās izglītības iestādēm paredzētās valsts mērķdotācijas, kuru izlieto:</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ilgstoši slimojošu bērnu apmācībai;</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normatīvajos aktos noteikto pabalstu un kompensāciju izmaksai pedagogiem;</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citiem neparedzētiem gadījumiem.</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Ja valsts budžeta mērķdotācija ir nepietiekama, lai nodrošinātu licencētās izglītības programmas īstenošanu, pedagogu darba samaksai var piešķirt Pašvaldības budžeta līdzekļus šo noteikumu 1.4.punkta kārtībā.</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Atbilstoši Ministru kabineta noteikumiem un Pašvaldības interešu izglītības programmas izvērtēšanas un mērķdotācijas sadales komisijas nolikumam, interešu izglītības komisija divas reizes gadā izvērtē un pirms mācību gada sākuma apstiprina izglītības iestāžu iesniegtās interešu izglītības programmas un lemj par mērķdotācijas sadales principu interešu izglītības programmu realizēšanai.</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Metodiskā darba nodrošināšanai, pamatojoties uz Izglītības un kultūras nodaļas ieteikumu, Izpilddirektors ar rīkojumu katra mācību gada sākumā nosaka metodisko apvienību vadītājus un viņu darba samaksu.</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Lai primāri nodrošinātu mācību procesu vispārizglītojošajās skolās, noteikt, ka profesionālās ievirzes un interešu izglītības nodarbības darba dienās tiek īstenotas no plkst.13.30.</w:t>
      </w:r>
    </w:p>
    <w:p w:rsidR="00CB3D61" w:rsidRPr="00CB3D61" w:rsidRDefault="00CB3D61" w:rsidP="00CB3D61">
      <w:pPr>
        <w:autoSpaceDE w:val="0"/>
        <w:autoSpaceDN w:val="0"/>
        <w:adjustRightInd w:val="0"/>
        <w:spacing w:after="0" w:line="240" w:lineRule="auto"/>
        <w:ind w:left="360"/>
        <w:jc w:val="both"/>
        <w:rPr>
          <w:rFonts w:ascii="Times New Roman" w:eastAsia="Calibri" w:hAnsi="Times New Roman" w:cs="Times New Roman"/>
          <w:sz w:val="24"/>
          <w:szCs w:val="24"/>
        </w:rPr>
      </w:pPr>
    </w:p>
    <w:p w:rsidR="00CB3D61" w:rsidRPr="00CB3D61" w:rsidRDefault="00CB3D61" w:rsidP="00CB3D61">
      <w:pPr>
        <w:numPr>
          <w:ilvl w:val="0"/>
          <w:numId w:val="1"/>
        </w:numPr>
        <w:spacing w:after="0" w:line="240" w:lineRule="auto"/>
        <w:ind w:left="567" w:hanging="567"/>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Pedagogu darba samaksa, slodzes lielums un amata vienību skaits</w:t>
      </w:r>
    </w:p>
    <w:p w:rsidR="00CB3D61" w:rsidRPr="00CB3D61" w:rsidRDefault="00CB3D61" w:rsidP="00CB3D61">
      <w:pPr>
        <w:autoSpaceDE w:val="0"/>
        <w:autoSpaceDN w:val="0"/>
        <w:adjustRightInd w:val="0"/>
        <w:spacing w:after="0" w:line="240" w:lineRule="auto"/>
        <w:ind w:left="360"/>
        <w:jc w:val="both"/>
        <w:rPr>
          <w:rFonts w:ascii="Times New Roman" w:eastAsia="Calibri" w:hAnsi="Times New Roman" w:cs="Times New Roman"/>
          <w:sz w:val="24"/>
          <w:szCs w:val="24"/>
        </w:rPr>
      </w:pP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vadītājs atbild par izglītības iestādei piešķirtās valsts budžeta mērķdotācijas un Pašvaldības finansējuma racionālu un efektīvu izlietojumu un prioritārā secībā nodrošina mācību procesa, mācību priekšmetu un izglītības programmā paredzēto nodarbību apmaksu.</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Pedagoga darba slodze, kas atbilst vienai mēneša darba algas likmei, tiek noteikta par darba laiku astronomiskajās stundās atbilstoši viņa darba slodzei saskaņā ar spēkā esošajiem normatīvajiem aktiem un 2.tabulu:</w:t>
      </w:r>
    </w:p>
    <w:p w:rsidR="00CB3D61" w:rsidRPr="00CB3D61" w:rsidRDefault="00CB3D61" w:rsidP="00CB3D61">
      <w:pPr>
        <w:spacing w:after="0" w:line="240" w:lineRule="auto"/>
        <w:ind w:left="420"/>
        <w:contextualSpacing/>
        <w:jc w:val="right"/>
        <w:rPr>
          <w:rFonts w:ascii="Times New Roman" w:eastAsia="Calibri" w:hAnsi="Times New Roman" w:cs="Times New Roman"/>
          <w:sz w:val="24"/>
          <w:szCs w:val="24"/>
        </w:rPr>
      </w:pPr>
    </w:p>
    <w:p w:rsidR="00CB3D61" w:rsidRPr="00CB3D61" w:rsidRDefault="00CB3D61" w:rsidP="00CB3D61">
      <w:pPr>
        <w:spacing w:after="0" w:line="240" w:lineRule="auto"/>
        <w:ind w:left="420"/>
        <w:contextualSpacing/>
        <w:jc w:val="right"/>
        <w:rPr>
          <w:rFonts w:ascii="Times New Roman" w:eastAsia="Calibri" w:hAnsi="Times New Roman" w:cs="Times New Roman"/>
          <w:sz w:val="24"/>
          <w:szCs w:val="24"/>
        </w:rPr>
      </w:pPr>
      <w:r w:rsidRPr="00CB3D61">
        <w:rPr>
          <w:rFonts w:ascii="Times New Roman" w:eastAsia="Calibri" w:hAnsi="Times New Roman" w:cs="Times New Roman"/>
          <w:sz w:val="24"/>
          <w:szCs w:val="24"/>
        </w:rPr>
        <w:t>2.tabula</w:t>
      </w:r>
    </w:p>
    <w:p w:rsidR="00CB3D61" w:rsidRPr="00CB3D61" w:rsidRDefault="00CB3D61" w:rsidP="00CB3D61">
      <w:pPr>
        <w:spacing w:after="0" w:line="240" w:lineRule="auto"/>
        <w:ind w:left="420"/>
        <w:contextualSpacing/>
        <w:jc w:val="right"/>
        <w:rPr>
          <w:rFonts w:ascii="Times New Roman" w:eastAsia="Calibri" w:hAnsi="Times New Roman" w:cs="Times New Roman"/>
          <w:sz w:val="24"/>
          <w:szCs w:val="24"/>
        </w:rPr>
      </w:pPr>
    </w:p>
    <w:p w:rsidR="00CB3D61" w:rsidRPr="00CB3D61" w:rsidRDefault="00CB3D61" w:rsidP="00CB3D61">
      <w:pPr>
        <w:spacing w:after="0" w:line="240" w:lineRule="auto"/>
        <w:ind w:left="420"/>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Pedagogu darba slodze, kas atbilst vienai mēneša darba algas likmei</w:t>
      </w:r>
    </w:p>
    <w:p w:rsidR="00CB3D61" w:rsidRPr="00CB3D61" w:rsidRDefault="00CB3D61" w:rsidP="00CB3D61">
      <w:pPr>
        <w:spacing w:after="0" w:line="240" w:lineRule="auto"/>
        <w:ind w:left="420"/>
        <w:contextualSpacing/>
        <w:jc w:val="both"/>
        <w:rPr>
          <w:rFonts w:ascii="Times New Roman" w:eastAsia="Calibri" w:hAnsi="Times New Roman" w:cs="Times New Roman"/>
          <w:b/>
          <w:sz w:val="24"/>
          <w:szCs w:val="24"/>
        </w:rPr>
      </w:pPr>
    </w:p>
    <w:tbl>
      <w:tblPr>
        <w:tblStyle w:val="Reatabula13"/>
        <w:tblW w:w="8925" w:type="dxa"/>
        <w:jc w:val="center"/>
        <w:tblLayout w:type="fixed"/>
        <w:tblLook w:val="04A0" w:firstRow="1" w:lastRow="0" w:firstColumn="1" w:lastColumn="0" w:noHBand="0" w:noVBand="1"/>
      </w:tblPr>
      <w:tblGrid>
        <w:gridCol w:w="568"/>
        <w:gridCol w:w="5239"/>
        <w:gridCol w:w="1064"/>
        <w:gridCol w:w="1204"/>
        <w:gridCol w:w="850"/>
      </w:tblGrid>
      <w:tr w:rsidR="00CB3D61" w:rsidRPr="00CB3D61" w:rsidTr="00CB3D61">
        <w:trPr>
          <w:jc w:val="center"/>
        </w:trPr>
        <w:tc>
          <w:tcPr>
            <w:tcW w:w="568" w:type="dxa"/>
            <w:vMerge w:val="restart"/>
            <w:vAlign w:val="center"/>
          </w:tcPr>
          <w:p w:rsidR="00CB3D61" w:rsidRPr="00CB3D61" w:rsidRDefault="00CB3D61" w:rsidP="00CB3D61">
            <w:pPr>
              <w:spacing w:line="240" w:lineRule="auto"/>
              <w:ind w:left="-177" w:right="-180"/>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Nr. p.k.</w:t>
            </w:r>
          </w:p>
        </w:tc>
        <w:tc>
          <w:tcPr>
            <w:tcW w:w="5239" w:type="dxa"/>
            <w:vMerge w:val="restart"/>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Amata nosaukums</w:t>
            </w:r>
          </w:p>
        </w:tc>
        <w:tc>
          <w:tcPr>
            <w:tcW w:w="2268" w:type="dxa"/>
            <w:gridSpan w:val="2"/>
            <w:tcBorders>
              <w:bottom w:val="single" w:sz="4" w:space="0" w:color="auto"/>
            </w:tcBorders>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Darba slodze nedēļā</w:t>
            </w:r>
          </w:p>
        </w:tc>
        <w:tc>
          <w:tcPr>
            <w:tcW w:w="850" w:type="dxa"/>
            <w:vMerge w:val="restart"/>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Darba slodze gadā</w:t>
            </w:r>
          </w:p>
        </w:tc>
      </w:tr>
      <w:tr w:rsidR="00CB3D61" w:rsidRPr="00CB3D61" w:rsidTr="00CB3D61">
        <w:trPr>
          <w:jc w:val="center"/>
        </w:trPr>
        <w:tc>
          <w:tcPr>
            <w:tcW w:w="568" w:type="dxa"/>
            <w:vMerge/>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p>
        </w:tc>
        <w:tc>
          <w:tcPr>
            <w:tcW w:w="5239" w:type="dxa"/>
            <w:vMerge/>
            <w:tcBorders>
              <w:right w:val="single" w:sz="4" w:space="0" w:color="auto"/>
            </w:tcBorders>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p>
        </w:tc>
        <w:tc>
          <w:tcPr>
            <w:tcW w:w="1064" w:type="dxa"/>
            <w:tcBorders>
              <w:top w:val="single" w:sz="4" w:space="0" w:color="auto"/>
              <w:left w:val="single" w:sz="4" w:space="0" w:color="auto"/>
              <w:bottom w:val="single" w:sz="4" w:space="0" w:color="auto"/>
              <w:right w:val="single" w:sz="4" w:space="0" w:color="auto"/>
            </w:tcBorders>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Astronomiskajās stundās</w:t>
            </w:r>
          </w:p>
        </w:tc>
        <w:tc>
          <w:tcPr>
            <w:tcW w:w="1204" w:type="dxa"/>
            <w:tcBorders>
              <w:top w:val="single" w:sz="4" w:space="0" w:color="auto"/>
              <w:left w:val="single" w:sz="4" w:space="0" w:color="auto"/>
              <w:bottom w:val="single" w:sz="4" w:space="0" w:color="auto"/>
              <w:right w:val="single" w:sz="4" w:space="0" w:color="auto"/>
            </w:tcBorders>
            <w:vAlign w:val="center"/>
          </w:tcPr>
          <w:p w:rsidR="00CB3D61" w:rsidRPr="00CB3D61" w:rsidRDefault="00CB3D61" w:rsidP="00CB3D61">
            <w:pPr>
              <w:spacing w:line="240" w:lineRule="auto"/>
              <w:ind w:left="-108" w:right="-38"/>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Mācību stundu /nodarbību vadīšanai</w:t>
            </w:r>
          </w:p>
        </w:tc>
        <w:tc>
          <w:tcPr>
            <w:tcW w:w="850" w:type="dxa"/>
            <w:vMerge/>
            <w:tcBorders>
              <w:left w:val="single" w:sz="4" w:space="0" w:color="auto"/>
            </w:tcBorders>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p>
        </w:tc>
      </w:tr>
      <w:tr w:rsidR="00CB3D61" w:rsidRPr="00CB3D61" w:rsidTr="00CB3D61">
        <w:trPr>
          <w:jc w:val="center"/>
        </w:trPr>
        <w:tc>
          <w:tcPr>
            <w:tcW w:w="568"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5239" w:type="dxa"/>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 xml:space="preserve">Skolotājs pamata un vidējās vispārējās, speciālajās izglītības iestādēs </w:t>
            </w:r>
          </w:p>
        </w:tc>
        <w:tc>
          <w:tcPr>
            <w:tcW w:w="1064" w:type="dxa"/>
            <w:tcBorders>
              <w:top w:val="single" w:sz="4" w:space="0" w:color="auto"/>
            </w:tcBorders>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30</w:t>
            </w:r>
          </w:p>
        </w:tc>
        <w:tc>
          <w:tcPr>
            <w:tcW w:w="1204" w:type="dxa"/>
            <w:tcBorders>
              <w:top w:val="single" w:sz="4" w:space="0" w:color="auto"/>
            </w:tcBorders>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p>
        </w:tc>
        <w:tc>
          <w:tcPr>
            <w:tcW w:w="85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1320</w:t>
            </w:r>
          </w:p>
        </w:tc>
      </w:tr>
      <w:tr w:rsidR="00CB3D61" w:rsidRPr="00CB3D61" w:rsidTr="00CB3D61">
        <w:trPr>
          <w:jc w:val="center"/>
        </w:trPr>
        <w:tc>
          <w:tcPr>
            <w:tcW w:w="568"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5239" w:type="dxa"/>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 xml:space="preserve">Profesionālās ievirzes izglītības mūzikā, mākslā, dejā skolotājs </w:t>
            </w:r>
          </w:p>
        </w:tc>
        <w:tc>
          <w:tcPr>
            <w:tcW w:w="106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30</w:t>
            </w:r>
          </w:p>
        </w:tc>
        <w:tc>
          <w:tcPr>
            <w:tcW w:w="120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28</w:t>
            </w:r>
          </w:p>
        </w:tc>
        <w:tc>
          <w:tcPr>
            <w:tcW w:w="85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1320</w:t>
            </w:r>
          </w:p>
        </w:tc>
      </w:tr>
      <w:tr w:rsidR="00CB3D61" w:rsidRPr="00CB3D61" w:rsidTr="00CB3D61">
        <w:trPr>
          <w:jc w:val="center"/>
        </w:trPr>
        <w:tc>
          <w:tcPr>
            <w:tcW w:w="568"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5239" w:type="dxa"/>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Profesionālās ievirzes sporta izglītības pedagogs</w:t>
            </w:r>
          </w:p>
        </w:tc>
        <w:tc>
          <w:tcPr>
            <w:tcW w:w="106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30</w:t>
            </w:r>
          </w:p>
        </w:tc>
        <w:tc>
          <w:tcPr>
            <w:tcW w:w="120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28</w:t>
            </w:r>
          </w:p>
        </w:tc>
        <w:tc>
          <w:tcPr>
            <w:tcW w:w="85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1440</w:t>
            </w:r>
          </w:p>
        </w:tc>
      </w:tr>
      <w:tr w:rsidR="00CB3D61" w:rsidRPr="00CB3D61" w:rsidTr="00CB3D61">
        <w:trPr>
          <w:jc w:val="center"/>
        </w:trPr>
        <w:tc>
          <w:tcPr>
            <w:tcW w:w="568" w:type="dxa"/>
            <w:vAlign w:val="center"/>
          </w:tcPr>
          <w:p w:rsidR="00CB3D61" w:rsidRPr="00CB3D61" w:rsidRDefault="00CB3D61" w:rsidP="00CB3D61">
            <w:pPr>
              <w:spacing w:line="240" w:lineRule="auto"/>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5239" w:type="dxa"/>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Interešu izglītības skolotājs</w:t>
            </w:r>
          </w:p>
        </w:tc>
        <w:tc>
          <w:tcPr>
            <w:tcW w:w="106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30</w:t>
            </w:r>
          </w:p>
        </w:tc>
        <w:tc>
          <w:tcPr>
            <w:tcW w:w="120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p>
        </w:tc>
        <w:tc>
          <w:tcPr>
            <w:tcW w:w="85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1320</w:t>
            </w:r>
          </w:p>
        </w:tc>
      </w:tr>
      <w:tr w:rsidR="00CB3D61" w:rsidRPr="00CB3D61" w:rsidTr="00CB3D61">
        <w:trPr>
          <w:jc w:val="center"/>
        </w:trPr>
        <w:tc>
          <w:tcPr>
            <w:tcW w:w="568"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w:t>
            </w:r>
          </w:p>
        </w:tc>
        <w:tc>
          <w:tcPr>
            <w:tcW w:w="5239" w:type="dxa"/>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 xml:space="preserve">Izglītības psihologs, sociālais pedagogs, skolotājs logopēds, speciālais pedagogs, pedagoga palīgs, izglītības iestādes koncertmeistars </w:t>
            </w:r>
          </w:p>
        </w:tc>
        <w:tc>
          <w:tcPr>
            <w:tcW w:w="106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30</w:t>
            </w:r>
          </w:p>
        </w:tc>
        <w:tc>
          <w:tcPr>
            <w:tcW w:w="120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p>
        </w:tc>
        <w:tc>
          <w:tcPr>
            <w:tcW w:w="85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1320</w:t>
            </w:r>
          </w:p>
        </w:tc>
      </w:tr>
      <w:tr w:rsidR="00CB3D61" w:rsidRPr="00CB3D61" w:rsidTr="00CB3D61">
        <w:trPr>
          <w:jc w:val="center"/>
        </w:trPr>
        <w:tc>
          <w:tcPr>
            <w:tcW w:w="568"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6.</w:t>
            </w:r>
          </w:p>
        </w:tc>
        <w:tc>
          <w:tcPr>
            <w:tcW w:w="5239" w:type="dxa"/>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Pirmsskolas izglītības pedagogs</w:t>
            </w:r>
          </w:p>
        </w:tc>
        <w:tc>
          <w:tcPr>
            <w:tcW w:w="106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40</w:t>
            </w:r>
          </w:p>
        </w:tc>
        <w:tc>
          <w:tcPr>
            <w:tcW w:w="120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36</w:t>
            </w:r>
          </w:p>
        </w:tc>
        <w:tc>
          <w:tcPr>
            <w:tcW w:w="85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1760</w:t>
            </w:r>
          </w:p>
        </w:tc>
      </w:tr>
      <w:tr w:rsidR="00CB3D61" w:rsidRPr="00CB3D61" w:rsidTr="00CB3D61">
        <w:trPr>
          <w:jc w:val="center"/>
        </w:trPr>
        <w:tc>
          <w:tcPr>
            <w:tcW w:w="568"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7.</w:t>
            </w:r>
          </w:p>
        </w:tc>
        <w:tc>
          <w:tcPr>
            <w:tcW w:w="5239" w:type="dxa"/>
            <w:vAlign w:val="center"/>
          </w:tcPr>
          <w:p w:rsidR="00CB3D61" w:rsidRPr="00CB3D61" w:rsidRDefault="00CB3D61" w:rsidP="00CB3D61">
            <w:pPr>
              <w:spacing w:line="240" w:lineRule="auto"/>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 xml:space="preserve">Izglītības iestādes vadītājs, izglītības iestādes vadītāja vietnieks, struktūrvienības vadītājs, izglītības metodiķis, pirmsskolas izglītības metodiķis, sporta organizators izglītības iestādē, </w:t>
            </w:r>
            <w:proofErr w:type="spellStart"/>
            <w:r w:rsidRPr="00CB3D61">
              <w:rPr>
                <w:rFonts w:ascii="Times New Roman" w:eastAsia="Calibri" w:hAnsi="Times New Roman"/>
                <w:sz w:val="24"/>
                <w:szCs w:val="24"/>
                <w:lang w:val="lv-LV"/>
              </w:rPr>
              <w:t>surdopedagogs</w:t>
            </w:r>
            <w:proofErr w:type="spellEnd"/>
            <w:r w:rsidRPr="00CB3D61">
              <w:rPr>
                <w:rFonts w:ascii="Times New Roman" w:eastAsia="Calibri" w:hAnsi="Times New Roman"/>
                <w:sz w:val="24"/>
                <w:szCs w:val="24"/>
                <w:lang w:val="lv-LV"/>
              </w:rPr>
              <w:t xml:space="preserve"> speciālās izglītības iestādes dzirdes </w:t>
            </w:r>
            <w:r w:rsidRPr="00CB3D61">
              <w:rPr>
                <w:rFonts w:ascii="Times New Roman" w:eastAsia="Calibri" w:hAnsi="Times New Roman"/>
                <w:sz w:val="24"/>
                <w:szCs w:val="24"/>
                <w:lang w:val="lv-LV"/>
              </w:rPr>
              <w:lastRenderedPageBreak/>
              <w:t xml:space="preserve">kabinetā, </w:t>
            </w:r>
            <w:proofErr w:type="spellStart"/>
            <w:r w:rsidRPr="00CB3D61">
              <w:rPr>
                <w:rFonts w:ascii="Times New Roman" w:eastAsia="Calibri" w:hAnsi="Times New Roman"/>
                <w:sz w:val="24"/>
                <w:szCs w:val="24"/>
                <w:lang w:val="lv-LV"/>
              </w:rPr>
              <w:t>tiflopedagogs</w:t>
            </w:r>
            <w:proofErr w:type="spellEnd"/>
            <w:r w:rsidRPr="00CB3D61">
              <w:rPr>
                <w:rFonts w:ascii="Times New Roman" w:eastAsia="Calibri" w:hAnsi="Times New Roman"/>
                <w:sz w:val="24"/>
                <w:szCs w:val="24"/>
                <w:lang w:val="lv-LV"/>
              </w:rPr>
              <w:t xml:space="preserve"> speciālās izglītības iestādes redzes kabinetā, arodmācības (</w:t>
            </w:r>
            <w:proofErr w:type="spellStart"/>
            <w:r w:rsidRPr="00CB3D61">
              <w:rPr>
                <w:rFonts w:ascii="Times New Roman" w:eastAsia="Calibri" w:hAnsi="Times New Roman"/>
                <w:sz w:val="24"/>
                <w:szCs w:val="24"/>
                <w:lang w:val="lv-LV"/>
              </w:rPr>
              <w:t>amatmācības</w:t>
            </w:r>
            <w:proofErr w:type="spellEnd"/>
            <w:r w:rsidRPr="00CB3D61">
              <w:rPr>
                <w:rFonts w:ascii="Times New Roman" w:eastAsia="Calibri" w:hAnsi="Times New Roman"/>
                <w:sz w:val="24"/>
                <w:szCs w:val="24"/>
                <w:lang w:val="lv-LV"/>
              </w:rPr>
              <w:t xml:space="preserve">) skolotājs, internāta skolotājs vispārējās un speciālās izglītības iestādē, skolotājs izglītības iestādes dienesta viesnīcā, izglītības iestādes bibliotekārs, skolotājs </w:t>
            </w:r>
            <w:proofErr w:type="spellStart"/>
            <w:r w:rsidRPr="00CB3D61">
              <w:rPr>
                <w:rFonts w:ascii="Times New Roman" w:eastAsia="Calibri" w:hAnsi="Times New Roman"/>
                <w:sz w:val="24"/>
                <w:szCs w:val="24"/>
                <w:lang w:val="lv-LV"/>
              </w:rPr>
              <w:t>mentors</w:t>
            </w:r>
            <w:proofErr w:type="spellEnd"/>
            <w:r w:rsidRPr="00CB3D61">
              <w:rPr>
                <w:rFonts w:ascii="Times New Roman" w:eastAsia="Calibri" w:hAnsi="Times New Roman"/>
                <w:sz w:val="24"/>
                <w:szCs w:val="24"/>
                <w:lang w:val="lv-LV"/>
              </w:rPr>
              <w:t>, izglītības iestādes muzeju pedagogs, pedagogs karjeras konsultants, pagarinātās dienas grupas skolotājs</w:t>
            </w:r>
          </w:p>
        </w:tc>
        <w:tc>
          <w:tcPr>
            <w:tcW w:w="106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lastRenderedPageBreak/>
              <w:t>40</w:t>
            </w:r>
          </w:p>
        </w:tc>
        <w:tc>
          <w:tcPr>
            <w:tcW w:w="1204"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p>
        </w:tc>
        <w:tc>
          <w:tcPr>
            <w:tcW w:w="85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1760</w:t>
            </w:r>
          </w:p>
        </w:tc>
      </w:tr>
    </w:tbl>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Nosakot pedagoga slodzi, Izglītības iestādes vadītājs ņem vērā izglītojamo skaitu klasē un mācību priekšmetu, ko pedagogs māca, kā arī Izglītības iestādes vadītājs izvērtē un piemēro Latvijas Izglītības un zinātnes darbinieku arodbiedrības ieteikto pedagoga darba slodzes aprēķinu saskaņā ar 3.tabulu:</w:t>
      </w:r>
    </w:p>
    <w:p w:rsidR="00CB3D61" w:rsidRPr="00CB3D61" w:rsidRDefault="00CB3D61" w:rsidP="00CB3D61">
      <w:pPr>
        <w:spacing w:after="0" w:line="240" w:lineRule="auto"/>
        <w:ind w:left="360"/>
        <w:contextualSpacing/>
        <w:jc w:val="center"/>
        <w:rPr>
          <w:rFonts w:ascii="Times New Roman" w:eastAsia="Calibri" w:hAnsi="Times New Roman" w:cs="Times New Roman"/>
          <w:sz w:val="24"/>
          <w:szCs w:val="24"/>
        </w:rPr>
      </w:pPr>
    </w:p>
    <w:p w:rsidR="00CB3D61" w:rsidRPr="00CB3D61" w:rsidRDefault="00CB3D61" w:rsidP="00CB3D61">
      <w:pPr>
        <w:spacing w:after="0" w:line="240" w:lineRule="auto"/>
        <w:ind w:left="360"/>
        <w:contextualSpacing/>
        <w:jc w:val="right"/>
        <w:rPr>
          <w:rFonts w:ascii="Times New Roman" w:eastAsia="Calibri" w:hAnsi="Times New Roman" w:cs="Times New Roman"/>
          <w:sz w:val="24"/>
          <w:szCs w:val="24"/>
        </w:rPr>
      </w:pPr>
      <w:r w:rsidRPr="00CB3D61">
        <w:rPr>
          <w:rFonts w:ascii="Times New Roman" w:eastAsia="Calibri" w:hAnsi="Times New Roman" w:cs="Times New Roman"/>
          <w:sz w:val="24"/>
          <w:szCs w:val="24"/>
        </w:rPr>
        <w:t>3.tabula</w:t>
      </w:r>
    </w:p>
    <w:p w:rsidR="00CB3D61" w:rsidRPr="00CB3D61" w:rsidRDefault="00CB3D61" w:rsidP="00CB3D61">
      <w:pPr>
        <w:spacing w:after="0" w:line="240" w:lineRule="auto"/>
        <w:ind w:left="360"/>
        <w:contextualSpacing/>
        <w:jc w:val="right"/>
        <w:rPr>
          <w:rFonts w:ascii="Times New Roman" w:eastAsia="Calibri" w:hAnsi="Times New Roman" w:cs="Times New Roman"/>
          <w:sz w:val="24"/>
          <w:szCs w:val="24"/>
        </w:rPr>
      </w:pPr>
    </w:p>
    <w:p w:rsidR="00CB3D61" w:rsidRPr="00CB3D61" w:rsidRDefault="00CB3D61" w:rsidP="00CB3D61">
      <w:pPr>
        <w:spacing w:after="0" w:line="240" w:lineRule="auto"/>
        <w:ind w:left="360"/>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Ieteicamā pedagogu darba slodzes aprēķināšana atbilstoši vidējam izglītojamo skaitam klasē/grupā un mācību priekšmetam</w:t>
      </w:r>
    </w:p>
    <w:p w:rsidR="00CB3D61" w:rsidRPr="00CB3D61" w:rsidRDefault="00CB3D61" w:rsidP="00CB3D61">
      <w:pPr>
        <w:spacing w:after="0" w:line="240" w:lineRule="auto"/>
        <w:ind w:left="360"/>
        <w:contextualSpacing/>
        <w:jc w:val="center"/>
        <w:rPr>
          <w:rFonts w:ascii="Times New Roman" w:eastAsia="Calibri" w:hAnsi="Times New Roman" w:cs="Times New Roman"/>
          <w:b/>
          <w:sz w:val="24"/>
          <w:szCs w:val="24"/>
        </w:rPr>
      </w:pPr>
    </w:p>
    <w:tbl>
      <w:tblPr>
        <w:tblStyle w:val="Reatabula13"/>
        <w:tblW w:w="0" w:type="auto"/>
        <w:tblInd w:w="631" w:type="dxa"/>
        <w:tblLook w:val="04A0" w:firstRow="1" w:lastRow="0" w:firstColumn="1" w:lastColumn="0" w:noHBand="0" w:noVBand="1"/>
      </w:tblPr>
      <w:tblGrid>
        <w:gridCol w:w="1310"/>
        <w:gridCol w:w="1137"/>
        <w:gridCol w:w="1389"/>
        <w:gridCol w:w="1225"/>
        <w:gridCol w:w="1470"/>
        <w:gridCol w:w="1429"/>
        <w:gridCol w:w="1037"/>
      </w:tblGrid>
      <w:tr w:rsidR="00CB3D61" w:rsidRPr="00CB3D61" w:rsidTr="00CB3D61">
        <w:tc>
          <w:tcPr>
            <w:tcW w:w="9136" w:type="dxa"/>
            <w:gridSpan w:val="7"/>
            <w:vAlign w:val="center"/>
          </w:tcPr>
          <w:p w:rsidR="00CB3D61" w:rsidRPr="00CB3D61" w:rsidRDefault="00CB3D61" w:rsidP="00CB3D61">
            <w:pPr>
              <w:numPr>
                <w:ilvl w:val="0"/>
                <w:numId w:val="2"/>
              </w:numPr>
              <w:spacing w:line="240" w:lineRule="auto"/>
              <w:ind w:left="390"/>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Matemātika, literatūra un valodu mācību priekšmeti</w:t>
            </w:r>
          </w:p>
        </w:tc>
      </w:tr>
      <w:tr w:rsidR="00CB3D61" w:rsidRPr="00CB3D61" w:rsidTr="00CB3D61">
        <w:tc>
          <w:tcPr>
            <w:tcW w:w="1311" w:type="dxa"/>
            <w:vMerge w:val="restart"/>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Vidējais izglītojamo skaits</w:t>
            </w:r>
          </w:p>
        </w:tc>
        <w:tc>
          <w:tcPr>
            <w:tcW w:w="7825" w:type="dxa"/>
            <w:gridSpan w:val="6"/>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Stundas</w:t>
            </w:r>
          </w:p>
        </w:tc>
      </w:tr>
      <w:tr w:rsidR="00CB3D61" w:rsidRPr="00CB3D61" w:rsidTr="00CB3D61">
        <w:tc>
          <w:tcPr>
            <w:tcW w:w="1311" w:type="dxa"/>
            <w:vMerge/>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Mācību stundas</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Klases audzināšana</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Labošana</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Individuālais darbs / konsultācijas</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Gatavošanās stundām</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Kopā</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5-9</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10-14</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29</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15-19</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33</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20-24</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37</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25-30</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4,5</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4,5</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40</w:t>
            </w:r>
          </w:p>
        </w:tc>
      </w:tr>
      <w:tr w:rsidR="00CB3D61" w:rsidRPr="00CB3D61" w:rsidTr="00CB3D61">
        <w:tc>
          <w:tcPr>
            <w:tcW w:w="9136" w:type="dxa"/>
            <w:gridSpan w:val="7"/>
            <w:vAlign w:val="center"/>
          </w:tcPr>
          <w:p w:rsidR="00CB3D61" w:rsidRPr="00CB3D61" w:rsidRDefault="00CB3D61" w:rsidP="00CB3D61">
            <w:pPr>
              <w:numPr>
                <w:ilvl w:val="0"/>
                <w:numId w:val="2"/>
              </w:numPr>
              <w:spacing w:line="240" w:lineRule="auto"/>
              <w:ind w:left="390"/>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Fizika, ķīmija, bioloģija, vēsture, ekonomika, ģeogrāfija, informātika un citi eksaktie un sociālie mācību priekšmeti</w:t>
            </w:r>
          </w:p>
        </w:tc>
      </w:tr>
      <w:tr w:rsidR="00CB3D61" w:rsidRPr="00CB3D61" w:rsidTr="00CB3D61">
        <w:tc>
          <w:tcPr>
            <w:tcW w:w="1311" w:type="dxa"/>
            <w:vMerge w:val="restart"/>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Vidējais izglītojamo skaits</w:t>
            </w:r>
          </w:p>
        </w:tc>
        <w:tc>
          <w:tcPr>
            <w:tcW w:w="7825" w:type="dxa"/>
            <w:gridSpan w:val="6"/>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Stundas</w:t>
            </w:r>
          </w:p>
        </w:tc>
      </w:tr>
      <w:tr w:rsidR="00CB3D61" w:rsidRPr="00CB3D61" w:rsidTr="00CB3D61">
        <w:tc>
          <w:tcPr>
            <w:tcW w:w="1311" w:type="dxa"/>
            <w:vMerge/>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Mācību stundas</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Klases audzināšana</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Labošana</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Individuālais darbs / konsultācijas</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Gatavošanās stundām</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Kopā</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5-9</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10-14</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1,5</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28,5</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15-19</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31,5</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20-24</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34,5</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25-30</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3,3</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37,5</w:t>
            </w:r>
          </w:p>
        </w:tc>
      </w:tr>
      <w:tr w:rsidR="00CB3D61" w:rsidRPr="00CB3D61" w:rsidTr="00CB3D61">
        <w:tc>
          <w:tcPr>
            <w:tcW w:w="9136" w:type="dxa"/>
            <w:gridSpan w:val="7"/>
            <w:vAlign w:val="center"/>
          </w:tcPr>
          <w:p w:rsidR="00CB3D61" w:rsidRPr="00CB3D61" w:rsidRDefault="00CB3D61" w:rsidP="00CB3D61">
            <w:pPr>
              <w:numPr>
                <w:ilvl w:val="0"/>
                <w:numId w:val="2"/>
              </w:numPr>
              <w:spacing w:line="240" w:lineRule="auto"/>
              <w:ind w:left="390"/>
              <w:contextualSpacing/>
              <w:jc w:val="both"/>
              <w:rPr>
                <w:rFonts w:ascii="Times New Roman" w:eastAsia="Calibri" w:hAnsi="Times New Roman"/>
                <w:sz w:val="24"/>
                <w:szCs w:val="24"/>
                <w:lang w:val="lv-LV"/>
              </w:rPr>
            </w:pPr>
            <w:r w:rsidRPr="00CB3D61">
              <w:rPr>
                <w:rFonts w:ascii="Times New Roman" w:eastAsia="Calibri" w:hAnsi="Times New Roman"/>
                <w:sz w:val="24"/>
                <w:szCs w:val="24"/>
                <w:lang w:val="lv-LV"/>
              </w:rPr>
              <w:t>Citi mācību priekšmeti</w:t>
            </w:r>
          </w:p>
        </w:tc>
      </w:tr>
      <w:tr w:rsidR="00CB3D61" w:rsidRPr="00CB3D61" w:rsidTr="00CB3D61">
        <w:tc>
          <w:tcPr>
            <w:tcW w:w="1311" w:type="dxa"/>
            <w:vMerge w:val="restart"/>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Vidējais izglītojamo skaits</w:t>
            </w:r>
          </w:p>
        </w:tc>
        <w:tc>
          <w:tcPr>
            <w:tcW w:w="7825" w:type="dxa"/>
            <w:gridSpan w:val="6"/>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Stundas</w:t>
            </w:r>
          </w:p>
        </w:tc>
      </w:tr>
      <w:tr w:rsidR="00CB3D61" w:rsidRPr="00CB3D61" w:rsidTr="00CB3D61">
        <w:tc>
          <w:tcPr>
            <w:tcW w:w="1311" w:type="dxa"/>
            <w:vMerge/>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Mācību stundas</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Klases audzināšana</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Labošana</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Individuālais darbs / konsultācijas</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Gatavošanās stundām</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Kopā</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5-9</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0,5</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24,5</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10-14</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1,5</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27,5</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15-19</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1,5</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30</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20-24</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4</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32,5</w:t>
            </w:r>
          </w:p>
        </w:tc>
      </w:tr>
      <w:tr w:rsidR="00CB3D61" w:rsidRPr="00CB3D61" w:rsidTr="00CB3D61">
        <w:tc>
          <w:tcPr>
            <w:tcW w:w="1311"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25-30</w:t>
            </w:r>
          </w:p>
        </w:tc>
        <w:tc>
          <w:tcPr>
            <w:tcW w:w="1182"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21</w:t>
            </w:r>
          </w:p>
        </w:tc>
        <w:tc>
          <w:tcPr>
            <w:tcW w:w="138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5</w:t>
            </w:r>
          </w:p>
        </w:tc>
        <w:tc>
          <w:tcPr>
            <w:tcW w:w="1246"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w:t>
            </w:r>
          </w:p>
        </w:tc>
        <w:tc>
          <w:tcPr>
            <w:tcW w:w="1470"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3,5</w:t>
            </w:r>
          </w:p>
        </w:tc>
        <w:tc>
          <w:tcPr>
            <w:tcW w:w="142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2,5</w:t>
            </w:r>
          </w:p>
        </w:tc>
        <w:tc>
          <w:tcPr>
            <w:tcW w:w="1109" w:type="dxa"/>
            <w:vAlign w:val="center"/>
          </w:tcPr>
          <w:p w:rsidR="00CB3D61" w:rsidRPr="00CB3D61" w:rsidRDefault="00CB3D61" w:rsidP="00CB3D61">
            <w:pPr>
              <w:spacing w:line="240" w:lineRule="auto"/>
              <w:contextualSpacing/>
              <w:jc w:val="center"/>
              <w:rPr>
                <w:rFonts w:ascii="Times New Roman" w:eastAsia="Calibri" w:hAnsi="Times New Roman"/>
                <w:sz w:val="24"/>
                <w:szCs w:val="24"/>
                <w:lang w:val="lv-LV"/>
              </w:rPr>
            </w:pPr>
            <w:r w:rsidRPr="00CB3D61">
              <w:rPr>
                <w:rFonts w:ascii="Times New Roman" w:eastAsia="Calibri" w:hAnsi="Times New Roman"/>
                <w:sz w:val="24"/>
                <w:szCs w:val="24"/>
                <w:lang w:val="lv-LV"/>
              </w:rPr>
              <w:t>35</w:t>
            </w:r>
          </w:p>
        </w:tc>
      </w:tr>
    </w:tbl>
    <w:p w:rsidR="00CB3D61" w:rsidRPr="00CB3D61" w:rsidRDefault="00CB3D61" w:rsidP="00CB3D61">
      <w:pPr>
        <w:autoSpaceDE w:val="0"/>
        <w:autoSpaceDN w:val="0"/>
        <w:adjustRightInd w:val="0"/>
        <w:spacing w:after="0" w:line="240" w:lineRule="auto"/>
        <w:ind w:left="360"/>
        <w:jc w:val="both"/>
        <w:rPr>
          <w:rFonts w:ascii="Times New Roman" w:eastAsia="Calibri" w:hAnsi="Times New Roman" w:cs="Times New Roman"/>
          <w:sz w:val="24"/>
          <w:szCs w:val="24"/>
        </w:rPr>
      </w:pP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lastRenderedPageBreak/>
        <w:t>Izglītības iestādes vadītājs nedrīkst pārsniegt 3.tabulā ieteicamo stundu skaitu, izņemot klases audzināšanas stundas, ja netiek pārsniegts finansējums, kurš piešķirts no valsts mērķdotācijas.</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Stundu skaitu fakultatīvajām nodarbībām, metodiskā darba veikšanai izglītības iestādē un citām ar izglītības iestādes attīstību saistītām darbībām nosaka Izglītības iestādes vadītājs, iekļaujoties valsts mērķdotācijas finansējumā.</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Pedagoga darba slodze – kopējais tarificēto stundu skaits nedēļā - nedrīkst pārsniegt Darba likumā noteikto normālo nedēļas darba laiku - 40 stundas nedēļā Limbažu novada pašvaldības iestādēs, neskaitot promesoša pedagoga aizvietošanu.</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color w:val="FF0000"/>
          <w:sz w:val="24"/>
          <w:szCs w:val="24"/>
        </w:rPr>
      </w:pPr>
      <w:r w:rsidRPr="00CB3D61">
        <w:rPr>
          <w:rFonts w:ascii="Times New Roman" w:eastAsia="Calibri" w:hAnsi="Times New Roman" w:cs="Times New Roman"/>
          <w:sz w:val="24"/>
          <w:szCs w:val="24"/>
        </w:rPr>
        <w:t>Pedagoga darba algu katru gadu nosaka Izglītības iestādes vadītājs, veicot tarifikāciju uz 1.septembri.</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Pedagoga zemākās darba algas likmi nosaka saskaņā ar spēkā esošajiem normatīvajiem aktiem.</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vadītājam ir tiesības noteikt augstāku pedagoga mēneša darba algas likmi par slodzi piešķirtās valsts mērķdotācijas finansējuma ietvaros.</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Vispārējās izglītības iestāžu, profesionālās izglītības iestāžu un interešu izglītības iestāžu vadītāji un viņu vietnieki, struktūrvienību vadītāji, izglītības metodiķi, sporta organizatori, izglītības iestāžu bibliotekāri, pirmsskolas izglītības iestāžu vadītāji, viņu vietnieki un pirmsskolas izglītības iestāžu metodiķi, ja viņu darba slodze minētajos amatos atbilst vienai darba likmei, līdztekus sava amata pienākumiem, saņemot par to papildu samaksu, var veikt citu pedagoģisko darbu līdz septiņām stundām.</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Piemaksas pedagogam piešķir un piemaksas apmēru nosaka attiecīgās Izglītības iestādes vadītājs, iestādes darba samaksas fonda ietvaros, saskaņā ar spēkā esošajiem normatīvajiem aktiem. </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Ņemot vērā katra pedagoga personisko darba ieguldījumu un darba kvalitāti, viņu var materiāli stimulēt, izmantojot šim nolūkam paredzētos, kā arī ietaupītos darba samaksas fonda līdzekļus. Izglītības iestāžu vadītājiem paredzētās materiālās stimulēšanas kārtību nosaka Dome, pārējiem pedagogiem – Izglītības iestādes vadītājs, saskaņā ar izglītības iestādē apstiprinātu materiālās stimulēšanas kārtību.</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Pedagogiem, kuriem piešķirta pedagogu profesionālās darbības 3., 4., un 5.kvalitātes pakāpe, piemaksu nosaka saskaņā ar spēkā esošajiem normatīvajiem aktiem.</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Pirmsskolas izglītības iestāžu vadītāju, viņa vietnieku un atbalsta personāla amata vienību skaitu (logopēds, psihologs, speciālās izglītības pedagogs) nosaka saskaņā ar šo noteikumu 4.tabulu:</w:t>
      </w:r>
    </w:p>
    <w:p w:rsidR="00CB3D61" w:rsidRPr="00CB3D61" w:rsidRDefault="00CB3D61" w:rsidP="00CB3D61">
      <w:pPr>
        <w:autoSpaceDE w:val="0"/>
        <w:autoSpaceDN w:val="0"/>
        <w:adjustRightInd w:val="0"/>
        <w:spacing w:after="0" w:line="240" w:lineRule="auto"/>
        <w:jc w:val="right"/>
        <w:rPr>
          <w:rFonts w:ascii="Times New Roman" w:eastAsia="Calibri" w:hAnsi="Times New Roman" w:cs="Times New Roman"/>
          <w:color w:val="000000"/>
          <w:sz w:val="24"/>
          <w:szCs w:val="24"/>
        </w:rPr>
      </w:pPr>
    </w:p>
    <w:p w:rsidR="00CB3D61" w:rsidRPr="00CB3D61" w:rsidRDefault="00CB3D61" w:rsidP="00CB3D61">
      <w:pPr>
        <w:autoSpaceDE w:val="0"/>
        <w:autoSpaceDN w:val="0"/>
        <w:adjustRightInd w:val="0"/>
        <w:spacing w:after="0" w:line="240" w:lineRule="auto"/>
        <w:jc w:val="right"/>
        <w:rPr>
          <w:rFonts w:ascii="Times New Roman" w:eastAsia="Calibri" w:hAnsi="Times New Roman" w:cs="Times New Roman"/>
          <w:color w:val="000000"/>
          <w:sz w:val="24"/>
          <w:szCs w:val="24"/>
        </w:rPr>
      </w:pPr>
      <w:r w:rsidRPr="00CB3D61">
        <w:rPr>
          <w:rFonts w:ascii="Times New Roman" w:eastAsia="Calibri" w:hAnsi="Times New Roman" w:cs="Times New Roman"/>
          <w:color w:val="000000"/>
          <w:sz w:val="24"/>
          <w:szCs w:val="24"/>
        </w:rPr>
        <w:t>4.tabula</w:t>
      </w:r>
    </w:p>
    <w:p w:rsidR="00CB3D61" w:rsidRPr="00CB3D61" w:rsidRDefault="00CB3D61" w:rsidP="00CB3D61">
      <w:pPr>
        <w:autoSpaceDE w:val="0"/>
        <w:autoSpaceDN w:val="0"/>
        <w:adjustRightInd w:val="0"/>
        <w:spacing w:after="0" w:line="240" w:lineRule="auto"/>
        <w:jc w:val="right"/>
        <w:rPr>
          <w:rFonts w:ascii="Times New Roman" w:eastAsia="Calibri" w:hAnsi="Times New Roman" w:cs="Times New Roman"/>
          <w:sz w:val="24"/>
          <w:szCs w:val="24"/>
        </w:rPr>
      </w:pPr>
    </w:p>
    <w:p w:rsidR="00CB3D61" w:rsidRPr="00CB3D61" w:rsidRDefault="00CB3D61" w:rsidP="00CB3D61">
      <w:pPr>
        <w:spacing w:after="0" w:line="240" w:lineRule="auto"/>
        <w:ind w:left="360"/>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Pirmsskolas izglītības iestāžu vadītāju,</w:t>
      </w:r>
    </w:p>
    <w:p w:rsidR="00CB3D61" w:rsidRPr="00CB3D61" w:rsidRDefault="00CB3D61" w:rsidP="00CB3D61">
      <w:pPr>
        <w:spacing w:after="0" w:line="240" w:lineRule="auto"/>
        <w:ind w:left="360"/>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viņu vietnieku un atbalsta personāla amata vienību skaits</w:t>
      </w:r>
    </w:p>
    <w:p w:rsidR="00CB3D61" w:rsidRPr="00CB3D61" w:rsidRDefault="00CB3D61" w:rsidP="00CB3D61">
      <w:pPr>
        <w:spacing w:after="0" w:line="240" w:lineRule="auto"/>
        <w:ind w:left="360"/>
        <w:contextualSpacing/>
        <w:jc w:val="center"/>
        <w:rPr>
          <w:rFonts w:ascii="Times New Roman" w:eastAsia="Calibri" w:hAnsi="Times New Roman" w:cs="Times New Roman"/>
          <w:b/>
          <w:sz w:val="24"/>
          <w:szCs w:val="24"/>
        </w:rPr>
      </w:pPr>
    </w:p>
    <w:tbl>
      <w:tblPr>
        <w:tblW w:w="8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734"/>
        <w:gridCol w:w="629"/>
        <w:gridCol w:w="623"/>
        <w:gridCol w:w="558"/>
        <w:gridCol w:w="516"/>
        <w:gridCol w:w="625"/>
        <w:gridCol w:w="601"/>
        <w:gridCol w:w="576"/>
        <w:gridCol w:w="551"/>
      </w:tblGrid>
      <w:tr w:rsidR="00CB3D61" w:rsidRPr="00CB3D61" w:rsidTr="00CB3D61">
        <w:trPr>
          <w:jc w:val="center"/>
        </w:trPr>
        <w:tc>
          <w:tcPr>
            <w:tcW w:w="3397" w:type="dxa"/>
            <w:vMerge w:val="restart"/>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Amata vienības nosaukums</w:t>
            </w:r>
          </w:p>
        </w:tc>
        <w:tc>
          <w:tcPr>
            <w:tcW w:w="5413" w:type="dxa"/>
            <w:gridSpan w:val="9"/>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Grupu skaits / amata vienību skaits</w:t>
            </w:r>
          </w:p>
        </w:tc>
      </w:tr>
      <w:tr w:rsidR="00CB3D61" w:rsidRPr="00CB3D61" w:rsidTr="00CB3D61">
        <w:trPr>
          <w:jc w:val="center"/>
        </w:trPr>
        <w:tc>
          <w:tcPr>
            <w:tcW w:w="3397" w:type="dxa"/>
            <w:vMerge/>
            <w:vAlign w:val="center"/>
          </w:tcPr>
          <w:p w:rsidR="00CB3D61" w:rsidRPr="00CB3D61" w:rsidRDefault="00CB3D61" w:rsidP="00CB3D61">
            <w:pPr>
              <w:spacing w:after="0" w:line="240" w:lineRule="auto"/>
              <w:rPr>
                <w:rFonts w:ascii="Times New Roman" w:eastAsia="Calibri" w:hAnsi="Times New Roman" w:cs="Times New Roman"/>
                <w:sz w:val="24"/>
                <w:szCs w:val="24"/>
              </w:rPr>
            </w:pPr>
          </w:p>
        </w:tc>
        <w:tc>
          <w:tcPr>
            <w:tcW w:w="734"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62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2</w:t>
            </w:r>
          </w:p>
        </w:tc>
        <w:tc>
          <w:tcPr>
            <w:tcW w:w="623"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3</w:t>
            </w:r>
          </w:p>
        </w:tc>
        <w:tc>
          <w:tcPr>
            <w:tcW w:w="558"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4</w:t>
            </w:r>
          </w:p>
        </w:tc>
        <w:tc>
          <w:tcPr>
            <w:tcW w:w="516"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5</w:t>
            </w:r>
          </w:p>
        </w:tc>
        <w:tc>
          <w:tcPr>
            <w:tcW w:w="625"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6</w:t>
            </w:r>
          </w:p>
        </w:tc>
        <w:tc>
          <w:tcPr>
            <w:tcW w:w="601"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7</w:t>
            </w:r>
          </w:p>
        </w:tc>
        <w:tc>
          <w:tcPr>
            <w:tcW w:w="576"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8</w:t>
            </w:r>
          </w:p>
        </w:tc>
        <w:tc>
          <w:tcPr>
            <w:tcW w:w="551"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9</w:t>
            </w:r>
          </w:p>
        </w:tc>
      </w:tr>
      <w:tr w:rsidR="00CB3D61" w:rsidRPr="00CB3D61" w:rsidTr="00CB3D61">
        <w:trPr>
          <w:jc w:val="center"/>
        </w:trPr>
        <w:tc>
          <w:tcPr>
            <w:tcW w:w="3397" w:type="dxa"/>
            <w:vAlign w:val="center"/>
          </w:tcPr>
          <w:p w:rsidR="00CB3D61" w:rsidRPr="00CB3D61" w:rsidRDefault="00CB3D61" w:rsidP="00CB3D61">
            <w:pPr>
              <w:spacing w:after="0" w:line="240" w:lineRule="auto"/>
              <w:ind w:right="-90"/>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vadītājs</w:t>
            </w:r>
          </w:p>
        </w:tc>
        <w:tc>
          <w:tcPr>
            <w:tcW w:w="5413" w:type="dxa"/>
            <w:gridSpan w:val="9"/>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 amata vienība vienai izglītības iestādei</w:t>
            </w:r>
          </w:p>
        </w:tc>
      </w:tr>
      <w:tr w:rsidR="00CB3D61" w:rsidRPr="00CB3D61" w:rsidTr="00CB3D61">
        <w:trPr>
          <w:trHeight w:val="416"/>
          <w:jc w:val="center"/>
        </w:trPr>
        <w:tc>
          <w:tcPr>
            <w:tcW w:w="3397" w:type="dxa"/>
            <w:vAlign w:val="center"/>
          </w:tcPr>
          <w:p w:rsidR="00CB3D61" w:rsidRPr="00CB3D61" w:rsidRDefault="00CB3D61" w:rsidP="00CB3D61">
            <w:pPr>
              <w:spacing w:after="0" w:line="240" w:lineRule="auto"/>
              <w:ind w:right="-90"/>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vadītāja vietnieks (izglītības jomā)</w:t>
            </w:r>
          </w:p>
        </w:tc>
        <w:tc>
          <w:tcPr>
            <w:tcW w:w="734"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62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623"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558"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516"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625"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601"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576"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551"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CB3D61" w:rsidRPr="00CB3D61" w:rsidTr="00CB3D61">
        <w:trPr>
          <w:jc w:val="center"/>
        </w:trPr>
        <w:tc>
          <w:tcPr>
            <w:tcW w:w="3397" w:type="dxa"/>
            <w:vAlign w:val="center"/>
          </w:tcPr>
          <w:p w:rsidR="00CB3D61" w:rsidRPr="00CB3D61" w:rsidRDefault="00CB3D61" w:rsidP="00CB3D61">
            <w:pPr>
              <w:spacing w:after="0" w:line="240" w:lineRule="auto"/>
              <w:ind w:right="-90"/>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metodiķis*</w:t>
            </w:r>
          </w:p>
        </w:tc>
        <w:tc>
          <w:tcPr>
            <w:tcW w:w="734"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62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0,2</w:t>
            </w:r>
          </w:p>
        </w:tc>
        <w:tc>
          <w:tcPr>
            <w:tcW w:w="623"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0,4</w:t>
            </w:r>
          </w:p>
        </w:tc>
        <w:tc>
          <w:tcPr>
            <w:tcW w:w="558"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0,6</w:t>
            </w:r>
          </w:p>
        </w:tc>
        <w:tc>
          <w:tcPr>
            <w:tcW w:w="516"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0,8</w:t>
            </w:r>
          </w:p>
        </w:tc>
        <w:tc>
          <w:tcPr>
            <w:tcW w:w="625"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601"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576"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551"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r>
      <w:tr w:rsidR="00CB3D61" w:rsidRPr="00CB3D61" w:rsidTr="00CB3D61">
        <w:trPr>
          <w:jc w:val="center"/>
        </w:trPr>
        <w:tc>
          <w:tcPr>
            <w:tcW w:w="3397" w:type="dxa"/>
            <w:vAlign w:val="center"/>
          </w:tcPr>
          <w:p w:rsidR="00CB3D61" w:rsidRPr="00CB3D61" w:rsidRDefault="00CB3D61" w:rsidP="00CB3D61">
            <w:pPr>
              <w:spacing w:after="0" w:line="240" w:lineRule="auto"/>
              <w:ind w:right="-90"/>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metodiķis**</w:t>
            </w:r>
          </w:p>
        </w:tc>
        <w:tc>
          <w:tcPr>
            <w:tcW w:w="734"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0,2</w:t>
            </w:r>
          </w:p>
        </w:tc>
        <w:tc>
          <w:tcPr>
            <w:tcW w:w="62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0,4</w:t>
            </w:r>
          </w:p>
        </w:tc>
        <w:tc>
          <w:tcPr>
            <w:tcW w:w="623"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0,6</w:t>
            </w:r>
          </w:p>
        </w:tc>
        <w:tc>
          <w:tcPr>
            <w:tcW w:w="558"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0,8</w:t>
            </w:r>
          </w:p>
        </w:tc>
        <w:tc>
          <w:tcPr>
            <w:tcW w:w="516"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625"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601"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576"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551"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CB3D61" w:rsidRPr="00CB3D61" w:rsidTr="00CB3D61">
        <w:trPr>
          <w:jc w:val="center"/>
        </w:trPr>
        <w:tc>
          <w:tcPr>
            <w:tcW w:w="3397" w:type="dxa"/>
            <w:vAlign w:val="center"/>
          </w:tcPr>
          <w:p w:rsidR="00CB3D61" w:rsidRPr="00CB3D61" w:rsidRDefault="00CB3D61" w:rsidP="00CB3D61">
            <w:pPr>
              <w:spacing w:after="0" w:line="240" w:lineRule="auto"/>
              <w:ind w:right="-90"/>
              <w:rPr>
                <w:rFonts w:ascii="Times New Roman" w:eastAsia="Calibri" w:hAnsi="Times New Roman" w:cs="Times New Roman"/>
                <w:sz w:val="24"/>
                <w:szCs w:val="24"/>
              </w:rPr>
            </w:pPr>
            <w:r w:rsidRPr="00CB3D61">
              <w:rPr>
                <w:rFonts w:ascii="Times New Roman" w:eastAsia="Calibri" w:hAnsi="Times New Roman" w:cs="Times New Roman"/>
                <w:sz w:val="24"/>
                <w:szCs w:val="24"/>
              </w:rPr>
              <w:t>Logopēds</w:t>
            </w:r>
          </w:p>
        </w:tc>
        <w:tc>
          <w:tcPr>
            <w:tcW w:w="5413" w:type="dxa"/>
            <w:gridSpan w:val="9"/>
            <w:vAlign w:val="center"/>
          </w:tcPr>
          <w:p w:rsidR="00CB3D61" w:rsidRPr="00CB3D61" w:rsidRDefault="00CB3D61" w:rsidP="00CB3D61">
            <w:pPr>
              <w:spacing w:after="0" w:line="240" w:lineRule="auto"/>
              <w:ind w:right="-38"/>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Viena amata likme uz 200 bērniem no 3 gadu vecuma. Viena amata vienība uz 1 speciālo grupu izglītojamiem ar valodas attīstības traucējumiem, ja ir licencēta izglītības programma. Izglītojamo skaits grupā atbilst normēto skolēnu skaitam pret vienu pedagoga mēnešalgas likmi.</w:t>
            </w:r>
          </w:p>
        </w:tc>
      </w:tr>
      <w:tr w:rsidR="00CB3D61" w:rsidRPr="00CB3D61" w:rsidTr="00CB3D61">
        <w:trPr>
          <w:jc w:val="center"/>
        </w:trPr>
        <w:tc>
          <w:tcPr>
            <w:tcW w:w="3397" w:type="dxa"/>
            <w:vAlign w:val="center"/>
          </w:tcPr>
          <w:p w:rsidR="00CB3D61" w:rsidRPr="00CB3D61" w:rsidRDefault="00CB3D61" w:rsidP="00CB3D61">
            <w:pPr>
              <w:spacing w:after="0" w:line="240" w:lineRule="auto"/>
              <w:ind w:right="-90"/>
              <w:rPr>
                <w:rFonts w:ascii="Times New Roman" w:eastAsia="Calibri" w:hAnsi="Times New Roman" w:cs="Times New Roman"/>
                <w:sz w:val="24"/>
                <w:szCs w:val="24"/>
              </w:rPr>
            </w:pPr>
            <w:r w:rsidRPr="00CB3D61">
              <w:rPr>
                <w:rFonts w:ascii="Times New Roman" w:eastAsia="Calibri" w:hAnsi="Times New Roman" w:cs="Times New Roman"/>
                <w:sz w:val="24"/>
                <w:szCs w:val="24"/>
              </w:rPr>
              <w:t>Mūzikas skolotājs</w:t>
            </w:r>
          </w:p>
        </w:tc>
        <w:tc>
          <w:tcPr>
            <w:tcW w:w="5413" w:type="dxa"/>
            <w:gridSpan w:val="9"/>
            <w:vAlign w:val="center"/>
          </w:tcPr>
          <w:p w:rsidR="00CB3D61" w:rsidRPr="00CB3D61" w:rsidRDefault="00CB3D61" w:rsidP="00CB3D61">
            <w:pPr>
              <w:spacing w:after="0" w:line="240" w:lineRule="auto"/>
              <w:ind w:right="-38"/>
              <w:rPr>
                <w:rFonts w:ascii="Times New Roman" w:eastAsia="Calibri" w:hAnsi="Times New Roman" w:cs="Times New Roman"/>
                <w:sz w:val="24"/>
                <w:szCs w:val="24"/>
              </w:rPr>
            </w:pPr>
            <w:r w:rsidRPr="00CB3D61">
              <w:rPr>
                <w:rFonts w:ascii="Times New Roman" w:eastAsia="Calibri" w:hAnsi="Times New Roman" w:cs="Times New Roman"/>
                <w:sz w:val="24"/>
                <w:szCs w:val="24"/>
              </w:rPr>
              <w:t>0,1 likmes uz 1 grupu</w:t>
            </w:r>
          </w:p>
        </w:tc>
      </w:tr>
      <w:tr w:rsidR="00CB3D61" w:rsidRPr="00CB3D61" w:rsidTr="00CB3D61">
        <w:trPr>
          <w:jc w:val="center"/>
        </w:trPr>
        <w:tc>
          <w:tcPr>
            <w:tcW w:w="3397" w:type="dxa"/>
            <w:vAlign w:val="center"/>
          </w:tcPr>
          <w:p w:rsidR="00CB3D61" w:rsidRPr="00CB3D61" w:rsidRDefault="00CB3D61" w:rsidP="00CB3D61">
            <w:pPr>
              <w:spacing w:after="0" w:line="240" w:lineRule="auto"/>
              <w:ind w:right="-90"/>
              <w:rPr>
                <w:rFonts w:ascii="Times New Roman" w:eastAsia="Calibri" w:hAnsi="Times New Roman" w:cs="Times New Roman"/>
                <w:sz w:val="24"/>
                <w:szCs w:val="24"/>
              </w:rPr>
            </w:pPr>
            <w:r w:rsidRPr="00CB3D61">
              <w:rPr>
                <w:rFonts w:ascii="Times New Roman" w:eastAsia="Calibri" w:hAnsi="Times New Roman" w:cs="Times New Roman"/>
                <w:sz w:val="24"/>
                <w:szCs w:val="24"/>
              </w:rPr>
              <w:lastRenderedPageBreak/>
              <w:t>Sporta skolotājs</w:t>
            </w:r>
          </w:p>
        </w:tc>
        <w:tc>
          <w:tcPr>
            <w:tcW w:w="5413" w:type="dxa"/>
            <w:gridSpan w:val="9"/>
            <w:vAlign w:val="center"/>
          </w:tcPr>
          <w:p w:rsidR="00CB3D61" w:rsidRPr="00CB3D61" w:rsidRDefault="00CB3D61" w:rsidP="00CB3D61">
            <w:pPr>
              <w:spacing w:after="0" w:line="240" w:lineRule="auto"/>
              <w:ind w:right="-38"/>
              <w:rPr>
                <w:rFonts w:ascii="Times New Roman" w:eastAsia="Calibri" w:hAnsi="Times New Roman" w:cs="Times New Roman"/>
                <w:sz w:val="24"/>
                <w:szCs w:val="24"/>
              </w:rPr>
            </w:pPr>
            <w:r w:rsidRPr="00CB3D61">
              <w:rPr>
                <w:rFonts w:ascii="Times New Roman" w:eastAsia="Calibri" w:hAnsi="Times New Roman" w:cs="Times New Roman"/>
                <w:sz w:val="24"/>
                <w:szCs w:val="24"/>
              </w:rPr>
              <w:t>0,075 likmes uz 1 grupu</w:t>
            </w:r>
          </w:p>
        </w:tc>
      </w:tr>
    </w:tbl>
    <w:p w:rsidR="00CB3D61" w:rsidRPr="00CB3D61" w:rsidRDefault="00CB3D61" w:rsidP="00CB3D61">
      <w:pPr>
        <w:spacing w:after="0" w:line="240" w:lineRule="auto"/>
        <w:rPr>
          <w:rFonts w:ascii="Times New Roman" w:eastAsia="Calibri" w:hAnsi="Times New Roman" w:cs="Times New Roman"/>
          <w:sz w:val="24"/>
          <w:szCs w:val="24"/>
        </w:rPr>
      </w:pPr>
    </w:p>
    <w:p w:rsidR="00CB3D61" w:rsidRPr="00CB3D61" w:rsidRDefault="00CB3D61" w:rsidP="00CB3D61">
      <w:pPr>
        <w:spacing w:after="0" w:line="240" w:lineRule="auto"/>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 </w:t>
      </w:r>
      <w:bookmarkStart w:id="0" w:name="_GoBack"/>
      <w:bookmarkEnd w:id="0"/>
      <w:r w:rsidRPr="00CB3D61">
        <w:rPr>
          <w:rFonts w:ascii="Times New Roman" w:eastAsia="Calibri" w:hAnsi="Times New Roman" w:cs="Times New Roman"/>
          <w:sz w:val="24"/>
          <w:szCs w:val="24"/>
        </w:rPr>
        <w:t xml:space="preserve">PII </w:t>
      </w:r>
      <w:r w:rsidRPr="00CB3D61">
        <w:rPr>
          <w:rFonts w:ascii="Times New Roman" w:eastAsia="Times New Roman" w:hAnsi="Times New Roman" w:cs="Times New Roman"/>
          <w:sz w:val="24"/>
          <w:szCs w:val="24"/>
        </w:rPr>
        <w:t>„</w:t>
      </w:r>
      <w:proofErr w:type="spellStart"/>
      <w:r w:rsidRPr="00CB3D61">
        <w:rPr>
          <w:rFonts w:ascii="Times New Roman" w:eastAsia="Calibri" w:hAnsi="Times New Roman" w:cs="Times New Roman"/>
          <w:sz w:val="24"/>
          <w:szCs w:val="24"/>
        </w:rPr>
        <w:t>Zīļuks</w:t>
      </w:r>
      <w:proofErr w:type="spellEnd"/>
      <w:r w:rsidRPr="00CB3D61">
        <w:rPr>
          <w:rFonts w:ascii="Times New Roman" w:eastAsia="Calibri" w:hAnsi="Times New Roman" w:cs="Times New Roman"/>
          <w:sz w:val="24"/>
          <w:szCs w:val="24"/>
        </w:rPr>
        <w:t>” Pociema filiālē esošas grupas tiek skaitītas kā 1 grupa</w:t>
      </w:r>
    </w:p>
    <w:p w:rsidR="00CB3D61" w:rsidRPr="00CB3D61" w:rsidRDefault="00CB3D61" w:rsidP="00CB3D61">
      <w:pPr>
        <w:spacing w:after="0" w:line="240" w:lineRule="auto"/>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 Limbažu novada pamatskolās ar pirmsskolas izglītības programmām </w:t>
      </w:r>
    </w:p>
    <w:p w:rsidR="00CB3D61" w:rsidRPr="00CB3D61" w:rsidRDefault="00CB3D61" w:rsidP="00CB3D61">
      <w:pPr>
        <w:autoSpaceDE w:val="0"/>
        <w:autoSpaceDN w:val="0"/>
        <w:adjustRightInd w:val="0"/>
        <w:spacing w:after="0" w:line="240" w:lineRule="auto"/>
        <w:ind w:left="720" w:firstLine="720"/>
        <w:jc w:val="both"/>
        <w:rPr>
          <w:rFonts w:ascii="Times New Roman" w:eastAsia="Calibri" w:hAnsi="Times New Roman" w:cs="Times New Roman"/>
          <w:sz w:val="24"/>
          <w:szCs w:val="24"/>
        </w:rPr>
      </w:pP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Pamata un vispārējās izglītības iestāžu vadītāju, viņu vietnieku un atbalsta personāla (izglītības iestādes bibliotekārs, skolotājs logopēds, izglītības psihologs, pedagogs karjeras konsultants, speciālais pedagogs, pedagoga palīgs) amata vienību skaitu nosaka saskaņā ar 5.tabulu:</w:t>
      </w:r>
    </w:p>
    <w:p w:rsidR="00CB3D61" w:rsidRPr="00CB3D61" w:rsidRDefault="00CB3D61" w:rsidP="00CB3D61">
      <w:pPr>
        <w:spacing w:after="0" w:line="240" w:lineRule="auto"/>
        <w:contextualSpacing/>
        <w:rPr>
          <w:rFonts w:ascii="Times New Roman" w:eastAsia="Calibri" w:hAnsi="Times New Roman" w:cs="Times New Roman"/>
          <w:sz w:val="24"/>
          <w:szCs w:val="24"/>
        </w:rPr>
      </w:pPr>
    </w:p>
    <w:p w:rsidR="00CB3D61" w:rsidRPr="00CB3D61" w:rsidRDefault="00CB3D61" w:rsidP="00CB3D61">
      <w:pPr>
        <w:spacing w:after="0" w:line="240" w:lineRule="auto"/>
        <w:ind w:left="360"/>
        <w:contextualSpacing/>
        <w:jc w:val="right"/>
        <w:rPr>
          <w:rFonts w:ascii="Times New Roman" w:eastAsia="Calibri" w:hAnsi="Times New Roman" w:cs="Times New Roman"/>
          <w:sz w:val="24"/>
          <w:szCs w:val="24"/>
        </w:rPr>
      </w:pPr>
      <w:r w:rsidRPr="00CB3D61">
        <w:rPr>
          <w:rFonts w:ascii="Times New Roman" w:eastAsia="Calibri" w:hAnsi="Times New Roman" w:cs="Times New Roman"/>
          <w:sz w:val="24"/>
          <w:szCs w:val="24"/>
        </w:rPr>
        <w:t>5.tabula</w:t>
      </w:r>
    </w:p>
    <w:p w:rsidR="00CB3D61" w:rsidRPr="00CB3D61" w:rsidRDefault="00CB3D61" w:rsidP="00CB3D61">
      <w:pPr>
        <w:spacing w:after="0" w:line="240" w:lineRule="auto"/>
        <w:ind w:left="360"/>
        <w:contextualSpacing/>
        <w:jc w:val="right"/>
        <w:rPr>
          <w:rFonts w:ascii="Times New Roman" w:eastAsia="Calibri" w:hAnsi="Times New Roman" w:cs="Times New Roman"/>
          <w:sz w:val="20"/>
          <w:szCs w:val="20"/>
        </w:rPr>
      </w:pPr>
    </w:p>
    <w:p w:rsidR="00CB3D61" w:rsidRPr="00CB3D61" w:rsidRDefault="00CB3D61" w:rsidP="00CB3D61">
      <w:pPr>
        <w:spacing w:after="0" w:line="240" w:lineRule="auto"/>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Pamata un vispārējās izglītības iestāžu vadītāju, viņu vietnieku un atbalsta personāla amata vienību skaits</w:t>
      </w:r>
    </w:p>
    <w:p w:rsidR="00CB3D61" w:rsidRPr="00CB3D61" w:rsidRDefault="00CB3D61" w:rsidP="00CB3D61">
      <w:pPr>
        <w:spacing w:after="0" w:line="240" w:lineRule="auto"/>
        <w:jc w:val="center"/>
        <w:rPr>
          <w:rFonts w:ascii="Times New Roman" w:eastAsia="Calibri" w:hAnsi="Times New Roman" w:cs="Times New Roman"/>
          <w:b/>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992"/>
        <w:gridCol w:w="1134"/>
        <w:gridCol w:w="1134"/>
        <w:gridCol w:w="1134"/>
        <w:gridCol w:w="992"/>
        <w:gridCol w:w="993"/>
      </w:tblGrid>
      <w:tr w:rsidR="00CB3D61" w:rsidRPr="00CB3D61" w:rsidTr="00CB3D61">
        <w:tc>
          <w:tcPr>
            <w:tcW w:w="3114" w:type="dxa"/>
            <w:vMerge w:val="restart"/>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Amata vienības nosaukums</w:t>
            </w:r>
          </w:p>
        </w:tc>
        <w:tc>
          <w:tcPr>
            <w:tcW w:w="6379" w:type="dxa"/>
            <w:gridSpan w:val="6"/>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Izglītojamo skaits</w:t>
            </w:r>
          </w:p>
        </w:tc>
      </w:tr>
      <w:tr w:rsidR="00CB3D61" w:rsidRPr="00CB3D61" w:rsidTr="00CB3D61">
        <w:tc>
          <w:tcPr>
            <w:tcW w:w="3114" w:type="dxa"/>
            <w:vMerge/>
            <w:vAlign w:val="center"/>
          </w:tcPr>
          <w:p w:rsidR="00CB3D61" w:rsidRPr="00CB3D61" w:rsidRDefault="00CB3D61" w:rsidP="00CB3D61">
            <w:pPr>
              <w:spacing w:after="0" w:line="240" w:lineRule="auto"/>
              <w:rPr>
                <w:rFonts w:ascii="Times New Roman" w:eastAsia="Calibri" w:hAnsi="Times New Roman" w:cs="Times New Roman"/>
                <w:sz w:val="24"/>
                <w:szCs w:val="24"/>
              </w:rPr>
            </w:pPr>
          </w:p>
        </w:tc>
        <w:tc>
          <w:tcPr>
            <w:tcW w:w="992" w:type="dxa"/>
            <w:vAlign w:val="center"/>
          </w:tcPr>
          <w:p w:rsidR="00CB3D61" w:rsidRPr="00CB3D61" w:rsidRDefault="00CB3D61" w:rsidP="00CB3D61">
            <w:pPr>
              <w:spacing w:after="0" w:line="240" w:lineRule="auto"/>
              <w:ind w:left="-31" w:right="-131"/>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Līdz 50</w:t>
            </w:r>
          </w:p>
        </w:tc>
        <w:tc>
          <w:tcPr>
            <w:tcW w:w="1134" w:type="dxa"/>
            <w:vAlign w:val="center"/>
          </w:tcPr>
          <w:p w:rsidR="00CB3D61" w:rsidRPr="00CB3D61" w:rsidRDefault="00CB3D61" w:rsidP="00CB3D61">
            <w:pPr>
              <w:spacing w:after="0" w:line="240" w:lineRule="auto"/>
              <w:ind w:left="-99" w:right="-131"/>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51-100</w:t>
            </w:r>
          </w:p>
        </w:tc>
        <w:tc>
          <w:tcPr>
            <w:tcW w:w="1134" w:type="dxa"/>
            <w:vAlign w:val="center"/>
          </w:tcPr>
          <w:p w:rsidR="00CB3D61" w:rsidRPr="00CB3D61" w:rsidRDefault="00CB3D61" w:rsidP="00CB3D61">
            <w:pPr>
              <w:spacing w:after="0" w:line="240" w:lineRule="auto"/>
              <w:ind w:left="-99" w:right="-131"/>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101-150</w:t>
            </w:r>
          </w:p>
        </w:tc>
        <w:tc>
          <w:tcPr>
            <w:tcW w:w="1134" w:type="dxa"/>
            <w:vAlign w:val="center"/>
          </w:tcPr>
          <w:p w:rsidR="00CB3D61" w:rsidRPr="00CB3D61" w:rsidRDefault="00CB3D61" w:rsidP="00CB3D61">
            <w:pPr>
              <w:spacing w:after="0" w:line="240" w:lineRule="auto"/>
              <w:ind w:left="-99" w:right="-131"/>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151-250</w:t>
            </w:r>
          </w:p>
        </w:tc>
        <w:tc>
          <w:tcPr>
            <w:tcW w:w="992" w:type="dxa"/>
            <w:vAlign w:val="center"/>
          </w:tcPr>
          <w:p w:rsidR="00CB3D61" w:rsidRPr="00CB3D61" w:rsidRDefault="00CB3D61" w:rsidP="00CB3D61">
            <w:pPr>
              <w:spacing w:after="0" w:line="240" w:lineRule="auto"/>
              <w:ind w:left="-99" w:right="-131"/>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251-400</w:t>
            </w:r>
          </w:p>
        </w:tc>
        <w:tc>
          <w:tcPr>
            <w:tcW w:w="993" w:type="dxa"/>
            <w:vAlign w:val="center"/>
          </w:tcPr>
          <w:p w:rsidR="00CB3D61" w:rsidRPr="00CB3D61" w:rsidRDefault="00CB3D61" w:rsidP="00CB3D61">
            <w:pPr>
              <w:spacing w:after="0" w:line="240" w:lineRule="auto"/>
              <w:ind w:left="-99" w:right="-131"/>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401-600</w:t>
            </w:r>
          </w:p>
        </w:tc>
      </w:tr>
      <w:tr w:rsidR="00CB3D61" w:rsidRPr="00CB3D61" w:rsidTr="00CB3D61">
        <w:tc>
          <w:tcPr>
            <w:tcW w:w="3114" w:type="dxa"/>
            <w:vAlign w:val="center"/>
          </w:tcPr>
          <w:p w:rsidR="00CB3D61" w:rsidRPr="00CB3D61" w:rsidRDefault="00CB3D61" w:rsidP="00CB3D61">
            <w:pPr>
              <w:spacing w:after="0" w:line="240" w:lineRule="auto"/>
              <w:ind w:right="-24"/>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vadītājs</w:t>
            </w:r>
          </w:p>
        </w:tc>
        <w:tc>
          <w:tcPr>
            <w:tcW w:w="992"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134"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134"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134"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992"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993"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CB3D61" w:rsidRPr="00CB3D61" w:rsidTr="00CB3D61">
        <w:tc>
          <w:tcPr>
            <w:tcW w:w="3114" w:type="dxa"/>
            <w:vAlign w:val="center"/>
          </w:tcPr>
          <w:p w:rsidR="00CB3D61" w:rsidRPr="00CB3D61" w:rsidRDefault="00CB3D61" w:rsidP="00CB3D61">
            <w:pPr>
              <w:spacing w:after="0" w:line="240" w:lineRule="auto"/>
              <w:ind w:right="-137"/>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vadītāja vietnieks</w:t>
            </w:r>
          </w:p>
        </w:tc>
        <w:tc>
          <w:tcPr>
            <w:tcW w:w="992"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w:t>
            </w:r>
          </w:p>
        </w:tc>
        <w:tc>
          <w:tcPr>
            <w:tcW w:w="1134"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0,5</w:t>
            </w:r>
          </w:p>
        </w:tc>
        <w:tc>
          <w:tcPr>
            <w:tcW w:w="1134"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134"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1,5</w:t>
            </w:r>
          </w:p>
        </w:tc>
        <w:tc>
          <w:tcPr>
            <w:tcW w:w="992"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2,5</w:t>
            </w:r>
          </w:p>
        </w:tc>
        <w:tc>
          <w:tcPr>
            <w:tcW w:w="993"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3</w:t>
            </w:r>
          </w:p>
        </w:tc>
      </w:tr>
      <w:tr w:rsidR="00CB3D61" w:rsidRPr="00CB3D61" w:rsidTr="00CB3D61">
        <w:tc>
          <w:tcPr>
            <w:tcW w:w="3114" w:type="dxa"/>
            <w:vAlign w:val="center"/>
          </w:tcPr>
          <w:p w:rsidR="00CB3D61" w:rsidRPr="00CB3D61" w:rsidRDefault="00CB3D61" w:rsidP="00CB3D61">
            <w:pPr>
              <w:spacing w:after="0" w:line="240" w:lineRule="auto"/>
              <w:ind w:right="-24"/>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bibliotekārs</w:t>
            </w:r>
          </w:p>
        </w:tc>
        <w:tc>
          <w:tcPr>
            <w:tcW w:w="992"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0,2</w:t>
            </w:r>
          </w:p>
        </w:tc>
        <w:tc>
          <w:tcPr>
            <w:tcW w:w="1134"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0,3</w:t>
            </w:r>
          </w:p>
        </w:tc>
        <w:tc>
          <w:tcPr>
            <w:tcW w:w="1134"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0,5</w:t>
            </w:r>
          </w:p>
        </w:tc>
        <w:tc>
          <w:tcPr>
            <w:tcW w:w="1134"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0,8</w:t>
            </w:r>
          </w:p>
        </w:tc>
        <w:tc>
          <w:tcPr>
            <w:tcW w:w="992"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993"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CB3D61" w:rsidRPr="00CB3D61" w:rsidTr="00CB3D61">
        <w:tc>
          <w:tcPr>
            <w:tcW w:w="3114" w:type="dxa"/>
            <w:vAlign w:val="center"/>
          </w:tcPr>
          <w:p w:rsidR="00CB3D61" w:rsidRPr="00CB3D61" w:rsidRDefault="00CB3D61" w:rsidP="00CB3D61">
            <w:pPr>
              <w:spacing w:after="0" w:line="240" w:lineRule="auto"/>
              <w:ind w:right="-24"/>
              <w:rPr>
                <w:rFonts w:ascii="Times New Roman" w:eastAsia="Calibri" w:hAnsi="Times New Roman" w:cs="Times New Roman"/>
                <w:sz w:val="24"/>
                <w:szCs w:val="24"/>
              </w:rPr>
            </w:pPr>
            <w:r w:rsidRPr="00CB3D61">
              <w:rPr>
                <w:rFonts w:ascii="Times New Roman" w:eastAsia="Calibri" w:hAnsi="Times New Roman" w:cs="Times New Roman"/>
                <w:sz w:val="24"/>
                <w:szCs w:val="24"/>
              </w:rPr>
              <w:t>Skolotājs logopēds</w:t>
            </w:r>
          </w:p>
        </w:tc>
        <w:tc>
          <w:tcPr>
            <w:tcW w:w="6379" w:type="dxa"/>
            <w:gridSpan w:val="6"/>
            <w:vAlign w:val="center"/>
          </w:tcPr>
          <w:p w:rsidR="00CB3D61" w:rsidRPr="00CB3D61" w:rsidRDefault="00CB3D61" w:rsidP="00CB3D61">
            <w:pPr>
              <w:spacing w:after="0" w:line="240" w:lineRule="auto"/>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Viena amata vienība uz 250 izglītojamiem no 1. līdz 4.klasei (ieskaitot).</w:t>
            </w:r>
          </w:p>
        </w:tc>
      </w:tr>
      <w:tr w:rsidR="00CB3D61" w:rsidRPr="00CB3D61" w:rsidTr="00CB3D61">
        <w:tc>
          <w:tcPr>
            <w:tcW w:w="3114" w:type="dxa"/>
            <w:vAlign w:val="center"/>
          </w:tcPr>
          <w:p w:rsidR="00CB3D61" w:rsidRPr="00CB3D61" w:rsidRDefault="00CB3D61" w:rsidP="00CB3D61">
            <w:pPr>
              <w:spacing w:after="0" w:line="240" w:lineRule="auto"/>
              <w:ind w:right="-24"/>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psihologs</w:t>
            </w:r>
          </w:p>
        </w:tc>
        <w:tc>
          <w:tcPr>
            <w:tcW w:w="6379" w:type="dxa"/>
            <w:gridSpan w:val="6"/>
            <w:vAlign w:val="center"/>
          </w:tcPr>
          <w:p w:rsidR="00CB3D61" w:rsidRPr="00CB3D61" w:rsidRDefault="00CB3D61" w:rsidP="00CB3D61">
            <w:pPr>
              <w:spacing w:after="0" w:line="240" w:lineRule="auto"/>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Viena amata vienība uz 400 izglītojamiem.</w:t>
            </w:r>
          </w:p>
        </w:tc>
      </w:tr>
      <w:tr w:rsidR="00CB3D61" w:rsidRPr="00CB3D61" w:rsidTr="00CB3D61">
        <w:tc>
          <w:tcPr>
            <w:tcW w:w="3114" w:type="dxa"/>
            <w:vAlign w:val="center"/>
          </w:tcPr>
          <w:p w:rsidR="00CB3D61" w:rsidRPr="00CB3D61" w:rsidRDefault="00CB3D61" w:rsidP="00CB3D61">
            <w:pPr>
              <w:spacing w:after="0" w:line="240" w:lineRule="auto"/>
              <w:ind w:right="-24"/>
              <w:rPr>
                <w:rFonts w:ascii="Times New Roman" w:eastAsia="Calibri" w:hAnsi="Times New Roman" w:cs="Times New Roman"/>
                <w:sz w:val="24"/>
                <w:szCs w:val="24"/>
              </w:rPr>
            </w:pPr>
            <w:r w:rsidRPr="00CB3D61">
              <w:rPr>
                <w:rFonts w:ascii="Times New Roman" w:eastAsia="Calibri" w:hAnsi="Times New Roman" w:cs="Times New Roman"/>
                <w:sz w:val="24"/>
                <w:szCs w:val="24"/>
              </w:rPr>
              <w:t>Pedagogs karjeras konsultants</w:t>
            </w:r>
          </w:p>
        </w:tc>
        <w:tc>
          <w:tcPr>
            <w:tcW w:w="6379" w:type="dxa"/>
            <w:gridSpan w:val="6"/>
            <w:vAlign w:val="center"/>
          </w:tcPr>
          <w:p w:rsidR="00CB3D61" w:rsidRPr="00CB3D61" w:rsidRDefault="00CB3D61" w:rsidP="00CB3D61">
            <w:pPr>
              <w:spacing w:after="0" w:line="240" w:lineRule="auto"/>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Viena amata vienība uz 600 izglītojamajiem.</w:t>
            </w:r>
          </w:p>
        </w:tc>
      </w:tr>
      <w:tr w:rsidR="00CB3D61" w:rsidRPr="00CB3D61" w:rsidTr="00CB3D61">
        <w:tc>
          <w:tcPr>
            <w:tcW w:w="3114" w:type="dxa"/>
            <w:vAlign w:val="center"/>
          </w:tcPr>
          <w:p w:rsidR="00CB3D61" w:rsidRPr="00CB3D61" w:rsidRDefault="00CB3D61" w:rsidP="00CB3D61">
            <w:pPr>
              <w:spacing w:after="0" w:line="240" w:lineRule="auto"/>
              <w:ind w:right="-24"/>
              <w:rPr>
                <w:rFonts w:ascii="Times New Roman" w:eastAsia="Calibri" w:hAnsi="Times New Roman" w:cs="Times New Roman"/>
                <w:sz w:val="24"/>
                <w:szCs w:val="24"/>
              </w:rPr>
            </w:pPr>
            <w:r w:rsidRPr="00CB3D61">
              <w:rPr>
                <w:rFonts w:ascii="Times New Roman" w:eastAsia="Calibri" w:hAnsi="Times New Roman" w:cs="Times New Roman"/>
                <w:sz w:val="24"/>
                <w:szCs w:val="24"/>
              </w:rPr>
              <w:t>Speciālais pedagogs</w:t>
            </w:r>
          </w:p>
        </w:tc>
        <w:tc>
          <w:tcPr>
            <w:tcW w:w="6379" w:type="dxa"/>
            <w:gridSpan w:val="6"/>
            <w:vAlign w:val="center"/>
          </w:tcPr>
          <w:p w:rsidR="00CB3D61" w:rsidRPr="00CB3D61" w:rsidRDefault="00CB3D61" w:rsidP="00CB3D61">
            <w:pPr>
              <w:spacing w:after="0" w:line="240" w:lineRule="auto"/>
              <w:jc w:val="both"/>
              <w:rPr>
                <w:rFonts w:ascii="Times New Roman" w:eastAsia="Calibri" w:hAnsi="Times New Roman" w:cs="Times New Roman"/>
                <w:sz w:val="24"/>
                <w:szCs w:val="24"/>
                <w:u w:val="single"/>
              </w:rPr>
            </w:pPr>
            <w:r w:rsidRPr="00CB3D61">
              <w:rPr>
                <w:rFonts w:ascii="Times New Roman" w:eastAsia="Calibri" w:hAnsi="Times New Roman" w:cs="Times New Roman"/>
                <w:sz w:val="24"/>
                <w:szCs w:val="24"/>
              </w:rPr>
              <w:t>Saskaņā ar licencēto speciālās izglītības programmu, ievērojot normēto skolēnu skaitu uz 1 pedagoga darba slodzi.</w:t>
            </w:r>
          </w:p>
        </w:tc>
      </w:tr>
      <w:tr w:rsidR="00CB3D61" w:rsidRPr="00CB3D61" w:rsidTr="00CB3D61">
        <w:tc>
          <w:tcPr>
            <w:tcW w:w="3114" w:type="dxa"/>
            <w:vAlign w:val="center"/>
          </w:tcPr>
          <w:p w:rsidR="00CB3D61" w:rsidRPr="00CB3D61" w:rsidRDefault="00CB3D61" w:rsidP="00CB3D61">
            <w:pPr>
              <w:spacing w:after="0" w:line="240" w:lineRule="auto"/>
              <w:ind w:right="-24"/>
              <w:rPr>
                <w:rFonts w:ascii="Times New Roman" w:eastAsia="Calibri" w:hAnsi="Times New Roman" w:cs="Times New Roman"/>
                <w:sz w:val="24"/>
                <w:szCs w:val="24"/>
              </w:rPr>
            </w:pPr>
            <w:r w:rsidRPr="00CB3D61">
              <w:rPr>
                <w:rFonts w:ascii="Times New Roman" w:eastAsia="Calibri" w:hAnsi="Times New Roman" w:cs="Times New Roman"/>
                <w:sz w:val="24"/>
                <w:szCs w:val="24"/>
              </w:rPr>
              <w:t>Pedagoga palīgs</w:t>
            </w:r>
          </w:p>
        </w:tc>
        <w:tc>
          <w:tcPr>
            <w:tcW w:w="6379" w:type="dxa"/>
            <w:gridSpan w:val="6"/>
            <w:vAlign w:val="center"/>
          </w:tcPr>
          <w:p w:rsidR="00CB3D61" w:rsidRPr="00CB3D61" w:rsidRDefault="00CB3D61" w:rsidP="00CB3D61">
            <w:pPr>
              <w:spacing w:after="0" w:line="240" w:lineRule="auto"/>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Saskaņā ar licencēto speciālās izglītības programmu, ievērojot normēto skolēnu skaitu uz 1 pedagoga darba slodzi. </w:t>
            </w:r>
          </w:p>
        </w:tc>
      </w:tr>
      <w:tr w:rsidR="00CB3D61" w:rsidRPr="00CB3D61" w:rsidTr="00CB3D61">
        <w:tc>
          <w:tcPr>
            <w:tcW w:w="3114" w:type="dxa"/>
            <w:vAlign w:val="center"/>
          </w:tcPr>
          <w:p w:rsidR="00CB3D61" w:rsidRPr="00CB3D61" w:rsidRDefault="00CB3D61" w:rsidP="00CB3D61">
            <w:pPr>
              <w:spacing w:after="0" w:line="240" w:lineRule="auto"/>
              <w:ind w:right="-24"/>
              <w:rPr>
                <w:rFonts w:ascii="Times New Roman" w:eastAsia="Calibri" w:hAnsi="Times New Roman" w:cs="Times New Roman"/>
                <w:sz w:val="24"/>
                <w:szCs w:val="24"/>
              </w:rPr>
            </w:pPr>
            <w:r w:rsidRPr="00CB3D61">
              <w:rPr>
                <w:rFonts w:ascii="Times New Roman" w:eastAsia="Calibri" w:hAnsi="Times New Roman" w:cs="Times New Roman"/>
                <w:sz w:val="24"/>
                <w:szCs w:val="24"/>
              </w:rPr>
              <w:t>Sociālais pedagogs</w:t>
            </w:r>
          </w:p>
        </w:tc>
        <w:tc>
          <w:tcPr>
            <w:tcW w:w="6379" w:type="dxa"/>
            <w:gridSpan w:val="6"/>
            <w:vAlign w:val="center"/>
          </w:tcPr>
          <w:p w:rsidR="00CB3D61" w:rsidRPr="00CB3D61" w:rsidRDefault="00CB3D61" w:rsidP="00CB3D61">
            <w:pPr>
              <w:spacing w:after="0" w:line="240" w:lineRule="auto"/>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Viena amata vienība uz 400 izglītojamiem.</w:t>
            </w:r>
          </w:p>
        </w:tc>
      </w:tr>
      <w:tr w:rsidR="00CB3D61" w:rsidRPr="00CB3D61" w:rsidTr="00CB3D61">
        <w:tc>
          <w:tcPr>
            <w:tcW w:w="3114" w:type="dxa"/>
            <w:vAlign w:val="center"/>
          </w:tcPr>
          <w:p w:rsidR="00CB3D61" w:rsidRPr="00CB3D61" w:rsidRDefault="00CB3D61" w:rsidP="00CB3D61">
            <w:pPr>
              <w:spacing w:after="0" w:line="240" w:lineRule="auto"/>
              <w:ind w:right="-24"/>
              <w:rPr>
                <w:rFonts w:ascii="Times New Roman" w:eastAsia="Calibri" w:hAnsi="Times New Roman" w:cs="Times New Roman"/>
                <w:sz w:val="24"/>
                <w:szCs w:val="24"/>
              </w:rPr>
            </w:pPr>
            <w:r w:rsidRPr="00CB3D61">
              <w:rPr>
                <w:rFonts w:ascii="Times New Roman" w:eastAsia="Calibri" w:hAnsi="Times New Roman" w:cs="Times New Roman"/>
                <w:sz w:val="24"/>
                <w:szCs w:val="24"/>
              </w:rPr>
              <w:t>Sporta organizators</w:t>
            </w:r>
          </w:p>
        </w:tc>
        <w:tc>
          <w:tcPr>
            <w:tcW w:w="6379" w:type="dxa"/>
            <w:gridSpan w:val="6"/>
            <w:vAlign w:val="center"/>
          </w:tcPr>
          <w:p w:rsidR="00CB3D61" w:rsidRPr="00CB3D61" w:rsidRDefault="00CB3D61" w:rsidP="00CB3D61">
            <w:pPr>
              <w:spacing w:after="0" w:line="240" w:lineRule="auto"/>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Ne vairāk kā 0,2 likmes, ja to atļauj finansējums no valsts budžeta mērķdotācijas.</w:t>
            </w:r>
          </w:p>
        </w:tc>
      </w:tr>
    </w:tbl>
    <w:p w:rsidR="00CB3D61" w:rsidRPr="00CB3D61" w:rsidRDefault="00CB3D61" w:rsidP="00CB3D61">
      <w:pPr>
        <w:spacing w:after="0" w:line="240" w:lineRule="auto"/>
        <w:rPr>
          <w:rFonts w:ascii="Times New Roman" w:eastAsia="Calibri" w:hAnsi="Times New Roman" w:cs="Times New Roman"/>
          <w:sz w:val="24"/>
          <w:szCs w:val="24"/>
        </w:rPr>
      </w:pP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Interešu izglītības un profesionālās ievirzes izglītības iestāžu (mūzikas skola, mākslas skola, sporta skolas) vadītāju, viņu vietnieku un atbalsta personāla amata vienību skaitu nosaka saskaņā ar šo noteikumu 6.tabulu:</w:t>
      </w:r>
    </w:p>
    <w:p w:rsidR="00CB3D61" w:rsidRPr="00CB3D61" w:rsidRDefault="00CB3D61" w:rsidP="00CB3D61">
      <w:pPr>
        <w:spacing w:after="0" w:line="240" w:lineRule="auto"/>
        <w:ind w:left="360"/>
        <w:contextualSpacing/>
        <w:jc w:val="right"/>
        <w:rPr>
          <w:rFonts w:ascii="Times New Roman" w:eastAsia="Calibri" w:hAnsi="Times New Roman" w:cs="Times New Roman"/>
          <w:sz w:val="24"/>
          <w:szCs w:val="24"/>
        </w:rPr>
      </w:pPr>
    </w:p>
    <w:p w:rsidR="00CB3D61" w:rsidRPr="00CB3D61" w:rsidRDefault="00CB3D61" w:rsidP="00CB3D61">
      <w:pPr>
        <w:spacing w:after="0" w:line="240" w:lineRule="auto"/>
        <w:ind w:left="360"/>
        <w:contextualSpacing/>
        <w:jc w:val="right"/>
        <w:rPr>
          <w:rFonts w:ascii="Times New Roman" w:eastAsia="Calibri" w:hAnsi="Times New Roman" w:cs="Times New Roman"/>
          <w:sz w:val="24"/>
          <w:szCs w:val="24"/>
        </w:rPr>
      </w:pPr>
      <w:r w:rsidRPr="00CB3D61">
        <w:rPr>
          <w:rFonts w:ascii="Times New Roman" w:eastAsia="Calibri" w:hAnsi="Times New Roman" w:cs="Times New Roman"/>
          <w:sz w:val="24"/>
          <w:szCs w:val="24"/>
        </w:rPr>
        <w:t>6.tabula</w:t>
      </w:r>
    </w:p>
    <w:p w:rsidR="00CB3D61" w:rsidRPr="00CB3D61" w:rsidRDefault="00CB3D61" w:rsidP="00CB3D61">
      <w:pPr>
        <w:spacing w:after="0" w:line="240" w:lineRule="auto"/>
        <w:ind w:left="360"/>
        <w:contextualSpacing/>
        <w:jc w:val="right"/>
        <w:rPr>
          <w:rFonts w:ascii="Times New Roman" w:eastAsia="Calibri" w:hAnsi="Times New Roman" w:cs="Times New Roman"/>
          <w:sz w:val="24"/>
          <w:szCs w:val="24"/>
        </w:rPr>
      </w:pPr>
    </w:p>
    <w:p w:rsidR="00CB3D61" w:rsidRPr="00CB3D61" w:rsidRDefault="00CB3D61" w:rsidP="00CB3D61">
      <w:pPr>
        <w:spacing w:after="0" w:line="240" w:lineRule="auto"/>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 xml:space="preserve">Interešu izglītības un profesionālās ievirzes izglītības iestāžu vadītāju, </w:t>
      </w:r>
    </w:p>
    <w:p w:rsidR="00CB3D61" w:rsidRPr="00CB3D61" w:rsidRDefault="00CB3D61" w:rsidP="00CB3D61">
      <w:pPr>
        <w:spacing w:after="0" w:line="240" w:lineRule="auto"/>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viņu vietnieku un atbalsta personāla amata vienību skaits</w:t>
      </w:r>
    </w:p>
    <w:p w:rsidR="00CB3D61" w:rsidRPr="00CB3D61" w:rsidRDefault="00CB3D61" w:rsidP="00CB3D61">
      <w:pPr>
        <w:spacing w:after="0" w:line="240" w:lineRule="auto"/>
        <w:rPr>
          <w:rFonts w:ascii="Times New Roman" w:eastAsia="Calibri" w:hAnsi="Times New Roman" w:cs="Times New Roman"/>
          <w:b/>
          <w:sz w:val="24"/>
          <w:szCs w:val="24"/>
        </w:rPr>
      </w:pPr>
    </w:p>
    <w:tbl>
      <w:tblPr>
        <w:tblW w:w="977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1417"/>
        <w:gridCol w:w="1042"/>
        <w:gridCol w:w="518"/>
        <w:gridCol w:w="1559"/>
      </w:tblGrid>
      <w:tr w:rsidR="00CB3D61" w:rsidRPr="00CB3D61" w:rsidTr="00CB3D61">
        <w:trPr>
          <w:jc w:val="right"/>
        </w:trPr>
        <w:tc>
          <w:tcPr>
            <w:tcW w:w="5240" w:type="dxa"/>
            <w:vMerge w:val="restart"/>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Amata vienības nosaukums</w:t>
            </w:r>
          </w:p>
        </w:tc>
        <w:tc>
          <w:tcPr>
            <w:tcW w:w="4536" w:type="dxa"/>
            <w:gridSpan w:val="4"/>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Izglītojamo skaits</w:t>
            </w:r>
          </w:p>
        </w:tc>
      </w:tr>
      <w:tr w:rsidR="00CB3D61" w:rsidRPr="00CB3D61" w:rsidTr="00CB3D61">
        <w:trPr>
          <w:jc w:val="right"/>
        </w:trPr>
        <w:tc>
          <w:tcPr>
            <w:tcW w:w="5240" w:type="dxa"/>
            <w:vMerge/>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p>
        </w:tc>
        <w:tc>
          <w:tcPr>
            <w:tcW w:w="1417"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Līdz 100</w:t>
            </w:r>
          </w:p>
        </w:tc>
        <w:tc>
          <w:tcPr>
            <w:tcW w:w="1560"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101 - 250</w:t>
            </w:r>
          </w:p>
        </w:tc>
        <w:tc>
          <w:tcPr>
            <w:tcW w:w="155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251 - 400</w:t>
            </w:r>
          </w:p>
        </w:tc>
      </w:tr>
      <w:tr w:rsidR="00CB3D61" w:rsidRPr="00CB3D61" w:rsidTr="00CB3D61">
        <w:trPr>
          <w:jc w:val="right"/>
        </w:trPr>
        <w:tc>
          <w:tcPr>
            <w:tcW w:w="9776" w:type="dxa"/>
            <w:gridSpan w:val="5"/>
            <w:vAlign w:val="center"/>
          </w:tcPr>
          <w:p w:rsidR="00CB3D61" w:rsidRPr="00CB3D61" w:rsidRDefault="00CB3D61" w:rsidP="00CB3D61">
            <w:pPr>
              <w:spacing w:after="0" w:line="240" w:lineRule="auto"/>
              <w:rPr>
                <w:rFonts w:ascii="Times New Roman" w:eastAsia="Calibri" w:hAnsi="Times New Roman" w:cs="Times New Roman"/>
                <w:b/>
                <w:sz w:val="24"/>
                <w:szCs w:val="24"/>
                <w:vertAlign w:val="superscript"/>
              </w:rPr>
            </w:pPr>
            <w:r w:rsidRPr="00CB3D61">
              <w:rPr>
                <w:rFonts w:ascii="Times New Roman" w:eastAsia="Calibri" w:hAnsi="Times New Roman" w:cs="Times New Roman"/>
                <w:b/>
                <w:sz w:val="24"/>
                <w:szCs w:val="24"/>
              </w:rPr>
              <w:t>Limbažu bērnu un jauniešu centrs</w:t>
            </w:r>
            <w:r w:rsidRPr="00CB3D61">
              <w:rPr>
                <w:rFonts w:ascii="Times New Roman" w:eastAsia="Calibri" w:hAnsi="Times New Roman" w:cs="Times New Roman"/>
                <w:b/>
                <w:sz w:val="24"/>
                <w:szCs w:val="24"/>
                <w:vertAlign w:val="superscript"/>
              </w:rPr>
              <w:t>*</w:t>
            </w:r>
          </w:p>
        </w:tc>
      </w:tr>
      <w:tr w:rsidR="00CB3D61" w:rsidRPr="00CB3D61" w:rsidTr="00CB3D61">
        <w:trPr>
          <w:trHeight w:val="300"/>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b/>
                <w:sz w:val="24"/>
                <w:szCs w:val="24"/>
              </w:rPr>
            </w:pPr>
            <w:r w:rsidRPr="00CB3D61">
              <w:rPr>
                <w:rFonts w:ascii="Times New Roman" w:eastAsia="Calibri" w:hAnsi="Times New Roman" w:cs="Times New Roman"/>
                <w:sz w:val="24"/>
                <w:szCs w:val="24"/>
              </w:rPr>
              <w:t>Izglītības iestādes vadītājs</w:t>
            </w:r>
          </w:p>
        </w:tc>
        <w:tc>
          <w:tcPr>
            <w:tcW w:w="1417"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560"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55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CB3D61" w:rsidRPr="00CB3D61" w:rsidTr="00CB3D61">
        <w:trPr>
          <w:trHeight w:val="300"/>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b/>
                <w:sz w:val="24"/>
                <w:szCs w:val="24"/>
              </w:rPr>
            </w:pPr>
            <w:r w:rsidRPr="00CB3D61">
              <w:rPr>
                <w:rFonts w:ascii="Times New Roman" w:eastAsia="Calibri" w:hAnsi="Times New Roman" w:cs="Times New Roman"/>
                <w:sz w:val="24"/>
                <w:szCs w:val="24"/>
              </w:rPr>
              <w:t>Izglītības iestādes vadītāja vietnieks izglītības jomā</w:t>
            </w:r>
          </w:p>
        </w:tc>
        <w:tc>
          <w:tcPr>
            <w:tcW w:w="1417"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0,5</w:t>
            </w:r>
          </w:p>
        </w:tc>
        <w:tc>
          <w:tcPr>
            <w:tcW w:w="1560"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0,75</w:t>
            </w:r>
          </w:p>
        </w:tc>
        <w:tc>
          <w:tcPr>
            <w:tcW w:w="155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CB3D61" w:rsidRPr="00CB3D61" w:rsidTr="00CB3D61">
        <w:trPr>
          <w:trHeight w:val="300"/>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r w:rsidRPr="00CB3D61">
              <w:rPr>
                <w:rFonts w:ascii="Times New Roman" w:eastAsia="Calibri" w:hAnsi="Times New Roman" w:cs="Times New Roman"/>
                <w:sz w:val="24"/>
                <w:szCs w:val="24"/>
              </w:rPr>
              <w:t>Interešu izglītības metodiķis</w:t>
            </w:r>
          </w:p>
        </w:tc>
        <w:tc>
          <w:tcPr>
            <w:tcW w:w="4536" w:type="dxa"/>
            <w:gridSpan w:val="4"/>
            <w:vAlign w:val="center"/>
          </w:tcPr>
          <w:p w:rsidR="00CB3D61" w:rsidRPr="00CB3D61" w:rsidRDefault="00CB3D61" w:rsidP="00CB3D61">
            <w:pPr>
              <w:spacing w:after="0" w:line="240" w:lineRule="auto"/>
              <w:ind w:left="-108" w:right="-86"/>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1 likme uz 1000 izglītojamajiem saskaņā ar spēkā esošajiem normatīvajiem dokumentiem</w:t>
            </w:r>
          </w:p>
        </w:tc>
      </w:tr>
      <w:tr w:rsidR="00CB3D61" w:rsidRPr="00CB3D61" w:rsidTr="00CB3D61">
        <w:trPr>
          <w:jc w:val="right"/>
        </w:trPr>
        <w:tc>
          <w:tcPr>
            <w:tcW w:w="9776" w:type="dxa"/>
            <w:gridSpan w:val="5"/>
            <w:vAlign w:val="center"/>
          </w:tcPr>
          <w:p w:rsidR="00CB3D61" w:rsidRPr="00CB3D61" w:rsidRDefault="00CB3D61" w:rsidP="00CB3D61">
            <w:pPr>
              <w:spacing w:after="0" w:line="240" w:lineRule="auto"/>
              <w:rPr>
                <w:rFonts w:ascii="Times New Roman" w:eastAsia="Calibri" w:hAnsi="Times New Roman" w:cs="Times New Roman"/>
                <w:b/>
                <w:sz w:val="24"/>
                <w:szCs w:val="24"/>
              </w:rPr>
            </w:pPr>
            <w:r w:rsidRPr="00CB3D61">
              <w:rPr>
                <w:rFonts w:ascii="Times New Roman" w:eastAsia="Calibri" w:hAnsi="Times New Roman" w:cs="Times New Roman"/>
                <w:b/>
                <w:sz w:val="24"/>
                <w:szCs w:val="24"/>
              </w:rPr>
              <w:t>Mūzikas skola</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vadītājs</w:t>
            </w:r>
          </w:p>
        </w:tc>
        <w:tc>
          <w:tcPr>
            <w:tcW w:w="1417"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560"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55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CB3D61" w:rsidRPr="00CB3D61" w:rsidTr="00CB3D61">
        <w:trPr>
          <w:jc w:val="right"/>
        </w:trPr>
        <w:tc>
          <w:tcPr>
            <w:tcW w:w="5240" w:type="dxa"/>
            <w:vAlign w:val="center"/>
          </w:tcPr>
          <w:p w:rsidR="00CB3D61" w:rsidRPr="00CB3D61" w:rsidRDefault="00CB3D61" w:rsidP="00CB3D61">
            <w:pPr>
              <w:spacing w:after="0" w:line="240" w:lineRule="auto"/>
              <w:ind w:left="-108"/>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  Izglītības iestādes vadītāja vietnieks izglītības jomā</w:t>
            </w:r>
          </w:p>
        </w:tc>
        <w:tc>
          <w:tcPr>
            <w:tcW w:w="1417"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0,3</w:t>
            </w:r>
          </w:p>
        </w:tc>
        <w:tc>
          <w:tcPr>
            <w:tcW w:w="1560"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0,75</w:t>
            </w:r>
          </w:p>
        </w:tc>
        <w:tc>
          <w:tcPr>
            <w:tcW w:w="155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p>
        </w:tc>
        <w:tc>
          <w:tcPr>
            <w:tcW w:w="1417" w:type="dxa"/>
            <w:vAlign w:val="center"/>
          </w:tcPr>
          <w:p w:rsidR="00CB3D61" w:rsidRPr="00CB3D61" w:rsidRDefault="00CB3D61" w:rsidP="00CB3D61">
            <w:pPr>
              <w:spacing w:after="0" w:line="240" w:lineRule="auto"/>
              <w:jc w:val="center"/>
              <w:rPr>
                <w:rFonts w:ascii="Times New Roman" w:eastAsia="Calibri" w:hAnsi="Times New Roman" w:cs="Times New Roman"/>
                <w:strike/>
                <w:sz w:val="24"/>
                <w:szCs w:val="24"/>
              </w:rPr>
            </w:pPr>
          </w:p>
        </w:tc>
        <w:tc>
          <w:tcPr>
            <w:tcW w:w="1560"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p>
        </w:tc>
        <w:tc>
          <w:tcPr>
            <w:tcW w:w="155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p>
        </w:tc>
      </w:tr>
      <w:tr w:rsidR="00CB3D61" w:rsidRPr="00CB3D61" w:rsidTr="00CB3D61">
        <w:trPr>
          <w:jc w:val="right"/>
        </w:trPr>
        <w:tc>
          <w:tcPr>
            <w:tcW w:w="9776" w:type="dxa"/>
            <w:gridSpan w:val="5"/>
            <w:vAlign w:val="center"/>
          </w:tcPr>
          <w:p w:rsidR="00CB3D61" w:rsidRPr="00CB3D61" w:rsidRDefault="00CB3D61" w:rsidP="00CB3D61">
            <w:pPr>
              <w:spacing w:after="0" w:line="240" w:lineRule="auto"/>
              <w:rPr>
                <w:rFonts w:ascii="Times New Roman" w:eastAsia="Calibri" w:hAnsi="Times New Roman" w:cs="Times New Roman"/>
                <w:b/>
                <w:sz w:val="24"/>
                <w:szCs w:val="24"/>
              </w:rPr>
            </w:pPr>
            <w:bookmarkStart w:id="1" w:name="_Hlk495994806"/>
            <w:r w:rsidRPr="00CB3D61">
              <w:rPr>
                <w:rFonts w:ascii="Times New Roman" w:eastAsia="Calibri" w:hAnsi="Times New Roman" w:cs="Times New Roman"/>
                <w:b/>
                <w:sz w:val="24"/>
                <w:szCs w:val="24"/>
              </w:rPr>
              <w:t>Mākslas skola</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vadītājs</w:t>
            </w:r>
          </w:p>
        </w:tc>
        <w:tc>
          <w:tcPr>
            <w:tcW w:w="1417"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560"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55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vadītāja vietnieks izglītības jomā</w:t>
            </w:r>
          </w:p>
        </w:tc>
        <w:tc>
          <w:tcPr>
            <w:tcW w:w="1417"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0,3</w:t>
            </w:r>
          </w:p>
        </w:tc>
        <w:tc>
          <w:tcPr>
            <w:tcW w:w="1560"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0,5</w:t>
            </w:r>
          </w:p>
        </w:tc>
        <w:tc>
          <w:tcPr>
            <w:tcW w:w="155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bookmarkEnd w:id="1"/>
      <w:tr w:rsidR="00CB3D61" w:rsidRPr="00CB3D61" w:rsidTr="00CB3D61">
        <w:trPr>
          <w:jc w:val="right"/>
        </w:trPr>
        <w:tc>
          <w:tcPr>
            <w:tcW w:w="9776" w:type="dxa"/>
            <w:gridSpan w:val="5"/>
            <w:vAlign w:val="center"/>
          </w:tcPr>
          <w:p w:rsidR="00CB3D61" w:rsidRPr="00CB3D61" w:rsidRDefault="00CB3D61" w:rsidP="00CB3D61">
            <w:pPr>
              <w:spacing w:after="0" w:line="240" w:lineRule="auto"/>
              <w:rPr>
                <w:rFonts w:ascii="Times New Roman" w:eastAsia="Calibri" w:hAnsi="Times New Roman" w:cs="Times New Roman"/>
                <w:b/>
                <w:sz w:val="24"/>
                <w:szCs w:val="24"/>
              </w:rPr>
            </w:pPr>
          </w:p>
        </w:tc>
      </w:tr>
      <w:tr w:rsidR="00CB3D61" w:rsidRPr="00CB3D61" w:rsidTr="00CB3D61">
        <w:trPr>
          <w:jc w:val="right"/>
        </w:trPr>
        <w:tc>
          <w:tcPr>
            <w:tcW w:w="9776" w:type="dxa"/>
            <w:gridSpan w:val="5"/>
            <w:vAlign w:val="center"/>
          </w:tcPr>
          <w:p w:rsidR="00CB3D61" w:rsidRPr="00CB3D61" w:rsidRDefault="00CB3D61" w:rsidP="00CB3D61">
            <w:pPr>
              <w:spacing w:after="0" w:line="240" w:lineRule="auto"/>
              <w:rPr>
                <w:rFonts w:ascii="Times New Roman" w:eastAsia="Calibri" w:hAnsi="Times New Roman" w:cs="Times New Roman"/>
                <w:b/>
                <w:strike/>
                <w:sz w:val="24"/>
                <w:szCs w:val="24"/>
              </w:rPr>
            </w:pPr>
            <w:r w:rsidRPr="00CB3D61">
              <w:rPr>
                <w:rFonts w:ascii="Times New Roman" w:eastAsia="Calibri" w:hAnsi="Times New Roman" w:cs="Times New Roman"/>
                <w:b/>
                <w:sz w:val="24"/>
                <w:szCs w:val="24"/>
              </w:rPr>
              <w:t xml:space="preserve">Limbažu un Salacgrīvas novadu sporta skola </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p>
        </w:tc>
        <w:tc>
          <w:tcPr>
            <w:tcW w:w="2459"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Līdz 500</w:t>
            </w:r>
          </w:p>
        </w:tc>
        <w:tc>
          <w:tcPr>
            <w:tcW w:w="2077"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No 501</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trike/>
                <w:sz w:val="24"/>
                <w:szCs w:val="24"/>
              </w:rPr>
            </w:pPr>
            <w:r w:rsidRPr="00CB3D61">
              <w:rPr>
                <w:rFonts w:ascii="Times New Roman" w:eastAsia="Calibri" w:hAnsi="Times New Roman" w:cs="Times New Roman"/>
                <w:sz w:val="24"/>
                <w:szCs w:val="24"/>
              </w:rPr>
              <w:t>Izglītības iestādes vadītājs</w:t>
            </w:r>
          </w:p>
        </w:tc>
        <w:tc>
          <w:tcPr>
            <w:tcW w:w="2459"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2077"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Izglītības iestādes vadītāja vietnieks </w:t>
            </w:r>
          </w:p>
        </w:tc>
        <w:tc>
          <w:tcPr>
            <w:tcW w:w="2459"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2077"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1,5</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sporta metodiķis</w:t>
            </w:r>
          </w:p>
        </w:tc>
        <w:tc>
          <w:tcPr>
            <w:tcW w:w="2459"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0,5</w:t>
            </w:r>
          </w:p>
        </w:tc>
        <w:tc>
          <w:tcPr>
            <w:tcW w:w="2077"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0,5</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r w:rsidRPr="00CB3D61">
              <w:rPr>
                <w:rFonts w:ascii="Times New Roman" w:eastAsia="Calibri" w:hAnsi="Times New Roman" w:cs="Times New Roman"/>
                <w:sz w:val="24"/>
                <w:szCs w:val="24"/>
              </w:rPr>
              <w:t>Sporta organizators</w:t>
            </w:r>
          </w:p>
        </w:tc>
        <w:tc>
          <w:tcPr>
            <w:tcW w:w="2459"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0,5</w:t>
            </w:r>
          </w:p>
        </w:tc>
        <w:tc>
          <w:tcPr>
            <w:tcW w:w="2077"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CB3D61" w:rsidRPr="00CB3D61" w:rsidTr="00CB3D61">
        <w:trPr>
          <w:jc w:val="right"/>
        </w:trPr>
        <w:tc>
          <w:tcPr>
            <w:tcW w:w="9776" w:type="dxa"/>
            <w:gridSpan w:val="5"/>
            <w:vAlign w:val="center"/>
          </w:tcPr>
          <w:p w:rsidR="00CB3D61" w:rsidRPr="00CB3D61" w:rsidRDefault="00CB3D61" w:rsidP="00CB3D61">
            <w:pPr>
              <w:spacing w:after="0" w:line="240" w:lineRule="auto"/>
              <w:rPr>
                <w:rFonts w:ascii="Times New Roman" w:eastAsia="Calibri" w:hAnsi="Times New Roman" w:cs="Times New Roman"/>
                <w:b/>
                <w:sz w:val="24"/>
                <w:szCs w:val="24"/>
              </w:rPr>
            </w:pPr>
            <w:r w:rsidRPr="00CB3D61">
              <w:rPr>
                <w:rFonts w:ascii="Times New Roman" w:eastAsia="Calibri" w:hAnsi="Times New Roman" w:cs="Times New Roman"/>
                <w:b/>
                <w:sz w:val="24"/>
                <w:szCs w:val="24"/>
              </w:rPr>
              <w:t>Limbažu Mūzikas un mākslas skola**</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vadītājs</w:t>
            </w:r>
          </w:p>
        </w:tc>
        <w:tc>
          <w:tcPr>
            <w:tcW w:w="1417"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560"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55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r>
      <w:tr w:rsidR="00CB3D61" w:rsidRPr="00CB3D61" w:rsidTr="00CB3D61">
        <w:trPr>
          <w:jc w:val="right"/>
        </w:trPr>
        <w:tc>
          <w:tcPr>
            <w:tcW w:w="5240" w:type="dxa"/>
            <w:vAlign w:val="center"/>
          </w:tcPr>
          <w:p w:rsidR="00CB3D61" w:rsidRPr="00CB3D61" w:rsidRDefault="00CB3D61" w:rsidP="00CB3D61">
            <w:pPr>
              <w:spacing w:after="0" w:line="240" w:lineRule="auto"/>
              <w:ind w:left="-108"/>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vadītāja vietnieks izglītības jomā</w:t>
            </w:r>
          </w:p>
        </w:tc>
        <w:tc>
          <w:tcPr>
            <w:tcW w:w="1417"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0,5</w:t>
            </w:r>
          </w:p>
        </w:tc>
        <w:tc>
          <w:tcPr>
            <w:tcW w:w="1560"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w:t>
            </w:r>
          </w:p>
        </w:tc>
        <w:tc>
          <w:tcPr>
            <w:tcW w:w="155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r w:rsidRPr="00CB3D61">
              <w:rPr>
                <w:rFonts w:ascii="Times New Roman" w:eastAsia="Calibri" w:hAnsi="Times New Roman" w:cs="Times New Roman"/>
                <w:sz w:val="24"/>
                <w:szCs w:val="24"/>
              </w:rPr>
              <w:t>1,5</w:t>
            </w:r>
          </w:p>
        </w:tc>
      </w:tr>
      <w:tr w:rsidR="00CB3D61" w:rsidRPr="00CB3D61" w:rsidTr="00CB3D61">
        <w:trPr>
          <w:jc w:val="right"/>
        </w:trPr>
        <w:tc>
          <w:tcPr>
            <w:tcW w:w="5240" w:type="dxa"/>
            <w:vAlign w:val="center"/>
          </w:tcPr>
          <w:p w:rsidR="00CB3D61" w:rsidRPr="00CB3D61" w:rsidRDefault="00CB3D61" w:rsidP="00CB3D61">
            <w:pPr>
              <w:spacing w:after="0" w:line="240" w:lineRule="auto"/>
              <w:rPr>
                <w:rFonts w:ascii="Times New Roman" w:eastAsia="Calibri" w:hAnsi="Times New Roman" w:cs="Times New Roman"/>
                <w:sz w:val="24"/>
                <w:szCs w:val="24"/>
              </w:rPr>
            </w:pPr>
          </w:p>
        </w:tc>
        <w:tc>
          <w:tcPr>
            <w:tcW w:w="1417" w:type="dxa"/>
            <w:vAlign w:val="center"/>
          </w:tcPr>
          <w:p w:rsidR="00CB3D61" w:rsidRPr="00CB3D61" w:rsidRDefault="00CB3D61" w:rsidP="00CB3D61">
            <w:pPr>
              <w:spacing w:after="0" w:line="240" w:lineRule="auto"/>
              <w:jc w:val="center"/>
              <w:rPr>
                <w:rFonts w:ascii="Times New Roman" w:eastAsia="Calibri" w:hAnsi="Times New Roman" w:cs="Times New Roman"/>
                <w:strike/>
                <w:sz w:val="24"/>
                <w:szCs w:val="24"/>
              </w:rPr>
            </w:pPr>
          </w:p>
        </w:tc>
        <w:tc>
          <w:tcPr>
            <w:tcW w:w="1560" w:type="dxa"/>
            <w:gridSpan w:val="2"/>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p>
        </w:tc>
        <w:tc>
          <w:tcPr>
            <w:tcW w:w="1559" w:type="dxa"/>
            <w:vAlign w:val="center"/>
          </w:tcPr>
          <w:p w:rsidR="00CB3D61" w:rsidRPr="00CB3D61" w:rsidRDefault="00CB3D61" w:rsidP="00CB3D61">
            <w:pPr>
              <w:spacing w:after="0" w:line="240" w:lineRule="auto"/>
              <w:jc w:val="center"/>
              <w:rPr>
                <w:rFonts w:ascii="Times New Roman" w:eastAsia="Calibri" w:hAnsi="Times New Roman" w:cs="Times New Roman"/>
                <w:sz w:val="24"/>
                <w:szCs w:val="24"/>
              </w:rPr>
            </w:pPr>
          </w:p>
        </w:tc>
      </w:tr>
    </w:tbl>
    <w:p w:rsidR="00CB3D61" w:rsidRPr="00CB3D61" w:rsidRDefault="00CB3D61" w:rsidP="00CB3D61">
      <w:pPr>
        <w:spacing w:after="0" w:line="240" w:lineRule="auto"/>
        <w:rPr>
          <w:rFonts w:ascii="Times New Roman" w:eastAsia="Calibri" w:hAnsi="Times New Roman" w:cs="Times New Roman"/>
          <w:sz w:val="24"/>
          <w:szCs w:val="24"/>
        </w:rPr>
      </w:pPr>
      <w:r w:rsidRPr="00CB3D61">
        <w:rPr>
          <w:rFonts w:ascii="Times New Roman" w:eastAsia="Calibri" w:hAnsi="Times New Roman" w:cs="Times New Roman"/>
          <w:sz w:val="24"/>
          <w:szCs w:val="24"/>
        </w:rPr>
        <w:t>* Izglītojamo skaitam tiek piemērots koeficients 0,5</w:t>
      </w:r>
    </w:p>
    <w:p w:rsidR="00CB3D61" w:rsidRPr="00CB3D61" w:rsidRDefault="00CB3D61" w:rsidP="00CB3D61">
      <w:pPr>
        <w:spacing w:after="0" w:line="240" w:lineRule="auto"/>
        <w:rPr>
          <w:rFonts w:ascii="Times New Roman" w:eastAsia="Calibri" w:hAnsi="Times New Roman" w:cs="Times New Roman"/>
          <w:sz w:val="24"/>
          <w:szCs w:val="24"/>
        </w:rPr>
      </w:pPr>
      <w:r w:rsidRPr="00CB3D61">
        <w:rPr>
          <w:rFonts w:ascii="Times New Roman" w:eastAsia="Calibri" w:hAnsi="Times New Roman" w:cs="Times New Roman"/>
          <w:sz w:val="24"/>
          <w:szCs w:val="24"/>
        </w:rPr>
        <w:t>** No 2018.gada 1.jūlija</w:t>
      </w:r>
    </w:p>
    <w:p w:rsidR="00CB3D61" w:rsidRPr="00CB3D61" w:rsidRDefault="00CB3D61" w:rsidP="00CB3D61">
      <w:pPr>
        <w:spacing w:after="0" w:line="240" w:lineRule="auto"/>
        <w:ind w:left="360"/>
        <w:contextualSpacing/>
        <w:rPr>
          <w:rFonts w:ascii="Times New Roman" w:eastAsia="Calibri" w:hAnsi="Times New Roman" w:cs="Times New Roman"/>
          <w:sz w:val="24"/>
          <w:szCs w:val="24"/>
        </w:rPr>
      </w:pP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iestāžu vadītāji nevar pārsniegt šajos Noteikumos noteikto amatu vienību skaitu, izņemot gadījumus, ja valsts mērķdotācijas finansējums ir pietiekams, lai, saskaņojot ar Izglītības un kultūras nodaļu, amatu vienību skaitu attiecīgajā mācību gadā varētu palielināt.</w:t>
      </w:r>
    </w:p>
    <w:p w:rsidR="00CB3D61" w:rsidRPr="00CB3D61" w:rsidRDefault="00CB3D61" w:rsidP="00CB3D61">
      <w:pPr>
        <w:spacing w:after="0" w:line="240" w:lineRule="auto"/>
        <w:ind w:left="792"/>
        <w:contextualSpacing/>
        <w:rPr>
          <w:rFonts w:ascii="Times New Roman" w:eastAsia="Calibri" w:hAnsi="Times New Roman" w:cs="Times New Roman"/>
          <w:sz w:val="24"/>
          <w:szCs w:val="24"/>
        </w:rPr>
      </w:pPr>
    </w:p>
    <w:p w:rsidR="00CB3D61" w:rsidRPr="00CB3D61" w:rsidRDefault="00CB3D61" w:rsidP="00CB3D61">
      <w:pPr>
        <w:numPr>
          <w:ilvl w:val="0"/>
          <w:numId w:val="1"/>
        </w:numPr>
        <w:spacing w:after="0" w:line="240" w:lineRule="auto"/>
        <w:ind w:left="567" w:hanging="567"/>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Izglītības iestāžu tarifikācijas kārtība</w:t>
      </w:r>
    </w:p>
    <w:p w:rsidR="00CB3D61" w:rsidRPr="00CB3D61" w:rsidRDefault="00CB3D61" w:rsidP="00CB3D61">
      <w:pPr>
        <w:spacing w:after="0" w:line="240" w:lineRule="auto"/>
        <w:ind w:left="360"/>
        <w:contextualSpacing/>
        <w:jc w:val="both"/>
        <w:rPr>
          <w:rFonts w:ascii="Times New Roman" w:eastAsia="Calibri" w:hAnsi="Times New Roman" w:cs="Times New Roman"/>
          <w:b/>
          <w:sz w:val="24"/>
          <w:szCs w:val="24"/>
        </w:rPr>
      </w:pP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un kultūras nodaļa nosaka izglītības iestāžu tarifikāciju iesniegšanas laiku, saskaņošanas kārtību un nepieciešamos dokumentus.</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vadītājs Izglītības un kultūras nodaļā iesniedz:</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apstiprinātu izglītības iestādes pedagogu tarifikāciju valsts un Pašvaldības finansējumam (atsevišķi), kā arī interešu izglītības tarifikāciju;</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apstiprinātu pedagogu amatu vienību sarakstu;</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apstiprinātu izglītības iestādes stundu plānu mācību gadam;</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vadītāja rīkojumu par ilgstoši slimojošo skolēnu mājas apmācību;</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vadītāja rīkojumu par pedagogu algas likmēm, ja tās, saskaņā ar šo noteikumu 3.9.punktu tiek noteiktas augstākas, nekā zemākā algas likme;</w:t>
      </w:r>
    </w:p>
    <w:p w:rsidR="00CB3D61" w:rsidRPr="00CB3D61" w:rsidRDefault="00CB3D61" w:rsidP="00CB3D61">
      <w:pPr>
        <w:numPr>
          <w:ilvl w:val="2"/>
          <w:numId w:val="1"/>
        </w:numPr>
        <w:spacing w:after="0" w:line="240" w:lineRule="auto"/>
        <w:ind w:left="1276" w:hanging="709"/>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vadītāja rīkojumu par piemaksām par papildus pedagoģisko darbu</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pedagogu tarifikācijas saskaņo Izglītī</w:t>
      </w:r>
      <w:r w:rsidR="00292948">
        <w:rPr>
          <w:rFonts w:ascii="Times New Roman" w:eastAsia="Calibri" w:hAnsi="Times New Roman" w:cs="Times New Roman"/>
          <w:sz w:val="24"/>
          <w:szCs w:val="24"/>
        </w:rPr>
        <w:t>bas un kultūras nodaļas vadītājs, Finanšu nodaļas ekonomists</w:t>
      </w:r>
      <w:r w:rsidRPr="00CB3D61">
        <w:rPr>
          <w:rFonts w:ascii="Times New Roman" w:eastAsia="Calibri" w:hAnsi="Times New Roman" w:cs="Times New Roman"/>
          <w:sz w:val="24"/>
          <w:szCs w:val="24"/>
        </w:rPr>
        <w:t xml:space="preserve"> un </w:t>
      </w:r>
      <w:r w:rsidR="00292948">
        <w:rPr>
          <w:rFonts w:ascii="Times New Roman" w:eastAsia="Calibri" w:hAnsi="Times New Roman" w:cs="Times New Roman"/>
          <w:sz w:val="24"/>
          <w:szCs w:val="24"/>
        </w:rPr>
        <w:t>Limbažu novada pašvaldības i</w:t>
      </w:r>
      <w:r w:rsidRPr="00CB3D61">
        <w:rPr>
          <w:rFonts w:ascii="Times New Roman" w:eastAsia="Calibri" w:hAnsi="Times New Roman" w:cs="Times New Roman"/>
          <w:sz w:val="24"/>
          <w:szCs w:val="24"/>
        </w:rPr>
        <w:t>zpilddirektors, Limbažu un Salacgrīvas novadu sporta skolai - Uzraudzības padomes priekšsēdētājs.</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Izglītības iestādes vadītāja tarifikācija tiek izdrukāta no V</w:t>
      </w:r>
      <w:r w:rsidR="00292948">
        <w:rPr>
          <w:rFonts w:ascii="Times New Roman" w:eastAsia="Calibri" w:hAnsi="Times New Roman" w:cs="Times New Roman"/>
          <w:sz w:val="24"/>
          <w:szCs w:val="24"/>
        </w:rPr>
        <w:t>alsts izglītības informācijas sistēmas</w:t>
      </w:r>
      <w:r w:rsidRPr="00CB3D61">
        <w:rPr>
          <w:rFonts w:ascii="Times New Roman" w:eastAsia="Calibri" w:hAnsi="Times New Roman" w:cs="Times New Roman"/>
          <w:sz w:val="24"/>
          <w:szCs w:val="24"/>
        </w:rPr>
        <w:t xml:space="preserve"> datu bāzes uz atsevišķas veidlapas. To saskaņo Izglītības un kultūras nodaļa</w:t>
      </w:r>
      <w:r w:rsidR="00292948">
        <w:rPr>
          <w:rFonts w:ascii="Times New Roman" w:eastAsia="Calibri" w:hAnsi="Times New Roman" w:cs="Times New Roman"/>
          <w:sz w:val="24"/>
          <w:szCs w:val="24"/>
        </w:rPr>
        <w:t>s vadītājs</w:t>
      </w:r>
      <w:r w:rsidRPr="00CB3D61">
        <w:rPr>
          <w:rFonts w:ascii="Times New Roman" w:eastAsia="Calibri" w:hAnsi="Times New Roman" w:cs="Times New Roman"/>
          <w:sz w:val="24"/>
          <w:szCs w:val="24"/>
        </w:rPr>
        <w:t xml:space="preserve"> un Finanšu noda</w:t>
      </w:r>
      <w:r w:rsidR="00292948">
        <w:rPr>
          <w:rFonts w:ascii="Times New Roman" w:eastAsia="Calibri" w:hAnsi="Times New Roman" w:cs="Times New Roman"/>
          <w:sz w:val="24"/>
          <w:szCs w:val="24"/>
        </w:rPr>
        <w:t>ļas ekonomists</w:t>
      </w:r>
      <w:r w:rsidRPr="00CB3D61">
        <w:rPr>
          <w:rFonts w:ascii="Times New Roman" w:eastAsia="Calibri" w:hAnsi="Times New Roman" w:cs="Times New Roman"/>
          <w:sz w:val="24"/>
          <w:szCs w:val="24"/>
        </w:rPr>
        <w:t xml:space="preserve">, apstiprina </w:t>
      </w:r>
      <w:r w:rsidR="00292948">
        <w:rPr>
          <w:rFonts w:ascii="Times New Roman" w:eastAsia="Calibri" w:hAnsi="Times New Roman" w:cs="Times New Roman"/>
          <w:sz w:val="24"/>
          <w:szCs w:val="24"/>
        </w:rPr>
        <w:t>Limbažu novada pašvaldības i</w:t>
      </w:r>
      <w:r w:rsidRPr="00CB3D61">
        <w:rPr>
          <w:rFonts w:ascii="Times New Roman" w:eastAsia="Calibri" w:hAnsi="Times New Roman" w:cs="Times New Roman"/>
          <w:sz w:val="24"/>
          <w:szCs w:val="24"/>
        </w:rPr>
        <w:t>zpilddirektors,</w:t>
      </w:r>
      <w:r w:rsidRPr="00CB3D61">
        <w:rPr>
          <w:rFonts w:ascii="Times New Roman" w:eastAsia="Times New Roman" w:hAnsi="Times New Roman" w:cs="Times New Roman"/>
          <w:sz w:val="24"/>
          <w:szCs w:val="24"/>
          <w:lang w:eastAsia="lv-LV"/>
        </w:rPr>
        <w:t xml:space="preserve"> </w:t>
      </w:r>
      <w:r w:rsidRPr="00CB3D61">
        <w:rPr>
          <w:rFonts w:ascii="Times New Roman" w:eastAsia="Calibri" w:hAnsi="Times New Roman" w:cs="Times New Roman"/>
          <w:sz w:val="24"/>
          <w:szCs w:val="24"/>
        </w:rPr>
        <w:t xml:space="preserve">Limbažu un </w:t>
      </w:r>
      <w:r w:rsidR="00292948">
        <w:rPr>
          <w:rFonts w:ascii="Times New Roman" w:eastAsia="Calibri" w:hAnsi="Times New Roman" w:cs="Times New Roman"/>
          <w:sz w:val="24"/>
          <w:szCs w:val="24"/>
        </w:rPr>
        <w:t>Salacgrīvas novadu sporta skolai</w:t>
      </w:r>
      <w:r w:rsidRPr="00CB3D61">
        <w:rPr>
          <w:rFonts w:ascii="Times New Roman" w:eastAsia="Calibri" w:hAnsi="Times New Roman" w:cs="Times New Roman"/>
          <w:sz w:val="24"/>
          <w:szCs w:val="24"/>
        </w:rPr>
        <w:t xml:space="preserve"> - Uzraudzības padomes priekšsēdētājs.</w:t>
      </w:r>
    </w:p>
    <w:p w:rsidR="00CB3D61" w:rsidRPr="00CB3D61" w:rsidRDefault="00CB3D61" w:rsidP="00CB3D61">
      <w:pPr>
        <w:spacing w:after="0" w:line="240" w:lineRule="auto"/>
        <w:ind w:left="567"/>
        <w:contextualSpacing/>
        <w:jc w:val="both"/>
        <w:rPr>
          <w:rFonts w:ascii="Times New Roman" w:eastAsia="Calibri" w:hAnsi="Times New Roman" w:cs="Times New Roman"/>
          <w:sz w:val="24"/>
          <w:szCs w:val="24"/>
        </w:rPr>
      </w:pPr>
    </w:p>
    <w:p w:rsidR="00CB3D61" w:rsidRPr="00CB3D61" w:rsidRDefault="00CB3D61" w:rsidP="00CB3D61">
      <w:pPr>
        <w:numPr>
          <w:ilvl w:val="0"/>
          <w:numId w:val="1"/>
        </w:numPr>
        <w:spacing w:after="0" w:line="240" w:lineRule="auto"/>
        <w:ind w:left="567" w:hanging="567"/>
        <w:contextualSpacing/>
        <w:jc w:val="center"/>
        <w:rPr>
          <w:rFonts w:ascii="Times New Roman" w:eastAsia="Calibri" w:hAnsi="Times New Roman" w:cs="Times New Roman"/>
          <w:b/>
          <w:sz w:val="24"/>
          <w:szCs w:val="24"/>
        </w:rPr>
      </w:pPr>
      <w:r w:rsidRPr="00CB3D61">
        <w:rPr>
          <w:rFonts w:ascii="Times New Roman" w:eastAsia="Calibri" w:hAnsi="Times New Roman" w:cs="Times New Roman"/>
          <w:b/>
          <w:sz w:val="24"/>
          <w:szCs w:val="24"/>
        </w:rPr>
        <w:t>Noslēguma jautājumi</w:t>
      </w:r>
    </w:p>
    <w:p w:rsidR="00CB3D61" w:rsidRPr="00CB3D61" w:rsidRDefault="00CB3D61" w:rsidP="00CB3D61">
      <w:pPr>
        <w:spacing w:after="0" w:line="240" w:lineRule="auto"/>
        <w:ind w:left="360"/>
        <w:contextualSpacing/>
        <w:rPr>
          <w:rFonts w:ascii="Times New Roman" w:eastAsia="Calibri" w:hAnsi="Times New Roman" w:cs="Times New Roman"/>
          <w:sz w:val="24"/>
          <w:szCs w:val="24"/>
        </w:rPr>
      </w:pP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 xml:space="preserve">Noteikumi stājas spēkā ar 2018.gada 1.janvāri. </w:t>
      </w:r>
    </w:p>
    <w:p w:rsidR="00CB3D61" w:rsidRPr="00CB3D61" w:rsidRDefault="00CB3D61" w:rsidP="00CB3D61">
      <w:pPr>
        <w:numPr>
          <w:ilvl w:val="1"/>
          <w:numId w:val="1"/>
        </w:numPr>
        <w:spacing w:after="0" w:line="240" w:lineRule="auto"/>
        <w:ind w:left="567" w:hanging="567"/>
        <w:contextualSpacing/>
        <w:jc w:val="both"/>
        <w:rPr>
          <w:rFonts w:ascii="Times New Roman" w:eastAsia="Calibri" w:hAnsi="Times New Roman" w:cs="Times New Roman"/>
          <w:sz w:val="24"/>
          <w:szCs w:val="24"/>
        </w:rPr>
      </w:pPr>
      <w:r w:rsidRPr="00CB3D61">
        <w:rPr>
          <w:rFonts w:ascii="Times New Roman" w:eastAsia="Calibri" w:hAnsi="Times New Roman" w:cs="Times New Roman"/>
          <w:sz w:val="24"/>
          <w:szCs w:val="24"/>
        </w:rPr>
        <w:t>Ar šo noteikumu spēkā stāšanās brīdi spēku zaudē noteikumi “Valsts budžeta mērķdotācijas un pašvaldības finansējuma aprēķina un sadales kārtība Limbažu novada izglītības iestāžu pedagogu darba samaksai”, kas apstiprināti ar Lim</w:t>
      </w:r>
      <w:r w:rsidR="00C32020">
        <w:rPr>
          <w:rFonts w:ascii="Times New Roman" w:eastAsia="Calibri" w:hAnsi="Times New Roman" w:cs="Times New Roman"/>
          <w:sz w:val="24"/>
          <w:szCs w:val="24"/>
        </w:rPr>
        <w:t>bažu novada domes 2016.gada 25.</w:t>
      </w:r>
      <w:r w:rsidRPr="00CB3D61">
        <w:rPr>
          <w:rFonts w:ascii="Times New Roman" w:eastAsia="Calibri" w:hAnsi="Times New Roman" w:cs="Times New Roman"/>
          <w:sz w:val="24"/>
          <w:szCs w:val="24"/>
        </w:rPr>
        <w:t xml:space="preserve">augusta lēmumu (protokols Nr.18, 26.§) </w:t>
      </w:r>
      <w:r w:rsidRPr="00CB3D61">
        <w:rPr>
          <w:rFonts w:ascii="Times New Roman" w:eastAsia="Times New Roman" w:hAnsi="Times New Roman" w:cs="Times New Roman"/>
          <w:sz w:val="24"/>
          <w:szCs w:val="24"/>
        </w:rPr>
        <w:t>„</w:t>
      </w:r>
      <w:r w:rsidRPr="00CB3D61">
        <w:rPr>
          <w:rFonts w:ascii="Times New Roman" w:eastAsia="Calibri" w:hAnsi="Times New Roman" w:cs="Times New Roman"/>
          <w:sz w:val="24"/>
          <w:szCs w:val="24"/>
        </w:rPr>
        <w:t xml:space="preserve">Kārtība, kādā Limbažu novada pašvaldībā aprēķina un sadala Valsts budžeta mērķdotāciju pašvaldību vispārējās pamatizglītības, vispārējās vidējās izglītības, interešu izglītības un bērnu no piecu gadu vecuma izglītojamā pedagogu darba </w:t>
      </w:r>
      <w:r w:rsidRPr="00CB3D61">
        <w:rPr>
          <w:rFonts w:ascii="Times New Roman" w:eastAsia="Calibri" w:hAnsi="Times New Roman" w:cs="Times New Roman"/>
          <w:sz w:val="24"/>
          <w:szCs w:val="24"/>
        </w:rPr>
        <w:lastRenderedPageBreak/>
        <w:t xml:space="preserve">samaksai un valsts sociālās apdrošināšanas obligātajām iemaksām”, kas apstiprināti ar Limbažu novada domes 2013.gada 26.septembra lēmumu (protokols Nr.18, 31.§) un </w:t>
      </w:r>
      <w:r w:rsidRPr="00CB3D61">
        <w:rPr>
          <w:rFonts w:ascii="Times New Roman" w:eastAsia="Times New Roman" w:hAnsi="Times New Roman" w:cs="Times New Roman"/>
          <w:sz w:val="24"/>
          <w:szCs w:val="24"/>
        </w:rPr>
        <w:t>„</w:t>
      </w:r>
      <w:r w:rsidRPr="00CB3D61">
        <w:rPr>
          <w:rFonts w:ascii="Times New Roman" w:eastAsia="Calibri" w:hAnsi="Times New Roman" w:cs="Times New Roman"/>
          <w:sz w:val="24"/>
          <w:szCs w:val="24"/>
        </w:rPr>
        <w:t>Limbažu novada pedagogu darba samaksas noteikumi”, kas apstiprināti ar Limbažu novada domes 2014.gada 27.novembra lēmumu (protokols Nr.23, 21.§).</w:t>
      </w:r>
    </w:p>
    <w:p w:rsidR="00CB3D61" w:rsidRPr="00971B62" w:rsidRDefault="00CB3D61" w:rsidP="00CB3D61">
      <w:pPr>
        <w:rPr>
          <w:rFonts w:ascii="Times New Roman" w:hAnsi="Times New Roman" w:cs="Times New Roman"/>
          <w:sz w:val="24"/>
          <w:szCs w:val="24"/>
        </w:rPr>
      </w:pPr>
    </w:p>
    <w:p w:rsidR="00971B62" w:rsidRPr="00971B62" w:rsidRDefault="00971B62" w:rsidP="00971B62">
      <w:pPr>
        <w:tabs>
          <w:tab w:val="left" w:pos="8364"/>
        </w:tabs>
        <w:spacing w:after="0" w:line="240" w:lineRule="auto"/>
        <w:rPr>
          <w:rFonts w:ascii="Times New Roman" w:eastAsia="Times New Roman" w:hAnsi="Times New Roman" w:cs="Times New Roman"/>
          <w:bCs/>
          <w:sz w:val="24"/>
          <w:szCs w:val="24"/>
        </w:rPr>
      </w:pPr>
      <w:r w:rsidRPr="00971B62">
        <w:rPr>
          <w:rFonts w:ascii="Times New Roman" w:eastAsia="Times New Roman" w:hAnsi="Times New Roman" w:cs="Times New Roman"/>
          <w:bCs/>
          <w:sz w:val="24"/>
          <w:szCs w:val="24"/>
        </w:rPr>
        <w:t xml:space="preserve">Limbažu novada pašvaldības </w:t>
      </w:r>
    </w:p>
    <w:p w:rsidR="00971B62" w:rsidRPr="00971B62" w:rsidRDefault="00971B62" w:rsidP="00971B62">
      <w:pPr>
        <w:rPr>
          <w:rFonts w:ascii="Times New Roman" w:hAnsi="Times New Roman" w:cs="Times New Roman"/>
          <w:sz w:val="24"/>
          <w:szCs w:val="24"/>
        </w:rPr>
      </w:pPr>
      <w:r w:rsidRPr="00971B62">
        <w:rPr>
          <w:rFonts w:ascii="Times New Roman" w:eastAsia="Times New Roman" w:hAnsi="Times New Roman" w:cs="Times New Roman"/>
          <w:bCs/>
          <w:sz w:val="24"/>
          <w:szCs w:val="24"/>
        </w:rPr>
        <w:t>Domes priekšsēdētājs</w:t>
      </w:r>
      <w:r w:rsidRPr="00971B62">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proofErr w:type="spellStart"/>
      <w:r w:rsidRPr="00971B62">
        <w:rPr>
          <w:rFonts w:ascii="Times New Roman" w:eastAsia="Times New Roman" w:hAnsi="Times New Roman" w:cs="Times New Roman"/>
          <w:bCs/>
          <w:sz w:val="24"/>
          <w:szCs w:val="24"/>
        </w:rPr>
        <w:t>D.Zemmers</w:t>
      </w:r>
      <w:proofErr w:type="spellEnd"/>
    </w:p>
    <w:p w:rsidR="00971B62" w:rsidRPr="00971B62" w:rsidRDefault="00971B62" w:rsidP="00971B62">
      <w:pPr>
        <w:spacing w:after="0" w:line="240" w:lineRule="auto"/>
        <w:rPr>
          <w:rFonts w:ascii="Times New Roman" w:hAnsi="Times New Roman" w:cs="Times New Roman"/>
          <w:sz w:val="24"/>
          <w:szCs w:val="24"/>
        </w:rPr>
      </w:pPr>
    </w:p>
    <w:sectPr w:rsidR="00971B62" w:rsidRPr="00971B62" w:rsidSect="007F3723">
      <w:headerReference w:type="default" r:id="rId7"/>
      <w:headerReference w:type="firs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F5D" w:rsidRDefault="00E50F5D" w:rsidP="007843FC">
      <w:pPr>
        <w:spacing w:after="0" w:line="240" w:lineRule="auto"/>
      </w:pPr>
      <w:r>
        <w:separator/>
      </w:r>
    </w:p>
  </w:endnote>
  <w:endnote w:type="continuationSeparator" w:id="0">
    <w:p w:rsidR="00E50F5D" w:rsidRDefault="00E50F5D" w:rsidP="00784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DokChampa">
    <w:altName w:val="Times New Roman"/>
    <w:panose1 w:val="00000000000000000000"/>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F5D" w:rsidRDefault="00E50F5D" w:rsidP="007843FC">
      <w:pPr>
        <w:spacing w:after="0" w:line="240" w:lineRule="auto"/>
      </w:pPr>
      <w:r>
        <w:separator/>
      </w:r>
    </w:p>
  </w:footnote>
  <w:footnote w:type="continuationSeparator" w:id="0">
    <w:p w:rsidR="00E50F5D" w:rsidRDefault="00E50F5D" w:rsidP="007843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8799222"/>
      <w:docPartObj>
        <w:docPartGallery w:val="Page Numbers (Top of Page)"/>
        <w:docPartUnique/>
      </w:docPartObj>
    </w:sdtPr>
    <w:sdtEndPr>
      <w:rPr>
        <w:rFonts w:ascii="Times New Roman" w:hAnsi="Times New Roman" w:cs="Times New Roman"/>
        <w:sz w:val="24"/>
        <w:szCs w:val="24"/>
      </w:rPr>
    </w:sdtEndPr>
    <w:sdtContent>
      <w:p w:rsidR="00CB3D61" w:rsidRPr="007B1F06" w:rsidRDefault="00CB3D61" w:rsidP="007843FC">
        <w:pPr>
          <w:pStyle w:val="Galvene"/>
          <w:jc w:val="center"/>
          <w:rPr>
            <w:rFonts w:ascii="Times New Roman" w:hAnsi="Times New Roman" w:cs="Times New Roman"/>
            <w:sz w:val="24"/>
            <w:szCs w:val="24"/>
          </w:rPr>
        </w:pPr>
        <w:r w:rsidRPr="007B1F06">
          <w:rPr>
            <w:rFonts w:ascii="Times New Roman" w:hAnsi="Times New Roman" w:cs="Times New Roman"/>
            <w:sz w:val="24"/>
            <w:szCs w:val="24"/>
          </w:rPr>
          <w:fldChar w:fldCharType="begin"/>
        </w:r>
        <w:r w:rsidRPr="007B1F06">
          <w:rPr>
            <w:rFonts w:ascii="Times New Roman" w:hAnsi="Times New Roman" w:cs="Times New Roman"/>
            <w:sz w:val="24"/>
            <w:szCs w:val="24"/>
          </w:rPr>
          <w:instrText>PAGE   \* MERGEFORMAT</w:instrText>
        </w:r>
        <w:r w:rsidRPr="007B1F06">
          <w:rPr>
            <w:rFonts w:ascii="Times New Roman" w:hAnsi="Times New Roman" w:cs="Times New Roman"/>
            <w:sz w:val="24"/>
            <w:szCs w:val="24"/>
          </w:rPr>
          <w:fldChar w:fldCharType="separate"/>
        </w:r>
        <w:r w:rsidR="007F3723">
          <w:rPr>
            <w:rFonts w:ascii="Times New Roman" w:hAnsi="Times New Roman" w:cs="Times New Roman"/>
            <w:noProof/>
            <w:sz w:val="24"/>
            <w:szCs w:val="24"/>
          </w:rPr>
          <w:t>9</w:t>
        </w:r>
        <w:r w:rsidRPr="007B1F06">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C42" w:rsidRDefault="00FA0C42">
    <w:pPr>
      <w:pStyle w:val="Galvene"/>
    </w:pPr>
    <w:r w:rsidRPr="00FA0C42">
      <w:rPr>
        <w:rFonts w:ascii="Times New Roman" w:eastAsia="Times New Roman" w:hAnsi="Times New Roman" w:cs="Times New Roman"/>
        <w:b/>
        <w:noProof/>
        <w:sz w:val="4"/>
        <w:szCs w:val="4"/>
        <w:lang w:eastAsia="lv-LV"/>
      </w:rPr>
      <w:drawing>
        <wp:anchor distT="0" distB="0" distL="114300" distR="114300" simplePos="0" relativeHeight="251659264" behindDoc="1" locked="0" layoutInCell="1" allowOverlap="0" wp14:anchorId="4B6185F3" wp14:editId="775C872D">
          <wp:simplePos x="0" y="0"/>
          <wp:positionH relativeFrom="page">
            <wp:align>right</wp:align>
          </wp:positionH>
          <wp:positionV relativeFrom="paragraph">
            <wp:posOffset>-448310</wp:posOffset>
          </wp:positionV>
          <wp:extent cx="7543800" cy="2324100"/>
          <wp:effectExtent l="0" t="0" r="0" b="0"/>
          <wp:wrapTight wrapText="bothSides">
            <wp:wrapPolygon edited="0">
              <wp:start x="0" y="0"/>
              <wp:lineTo x="0" y="21423"/>
              <wp:lineTo x="21545" y="21423"/>
              <wp:lineTo x="21545" y="0"/>
              <wp:lineTo x="0" y="0"/>
            </wp:wrapPolygon>
          </wp:wrapTight>
          <wp:docPr id="5"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3"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324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7D2423"/>
    <w:multiLevelType w:val="hybridMultilevel"/>
    <w:tmpl w:val="E86275F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66C2638"/>
    <w:multiLevelType w:val="multilevel"/>
    <w:tmpl w:val="DD54586E"/>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F05272D"/>
    <w:multiLevelType w:val="hybridMultilevel"/>
    <w:tmpl w:val="3944593A"/>
    <w:lvl w:ilvl="0" w:tplc="342A7CF4">
      <w:start w:val="7"/>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54D36BA0"/>
    <w:multiLevelType w:val="multilevel"/>
    <w:tmpl w:val="AAC86CC0"/>
    <w:lvl w:ilvl="0">
      <w:start w:val="1"/>
      <w:numFmt w:val="decimal"/>
      <w:lvlText w:val="%1."/>
      <w:lvlJc w:val="left"/>
      <w:pPr>
        <w:ind w:left="432" w:hanging="432"/>
      </w:pPr>
      <w:rPr>
        <w:b w:val="0"/>
      </w:rPr>
    </w:lvl>
    <w:lvl w:ilvl="1">
      <w:start w:val="1"/>
      <w:numFmt w:val="decimal"/>
      <w:lvlText w:val="%1.%2"/>
      <w:lvlJc w:val="left"/>
      <w:pPr>
        <w:ind w:left="114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3FC"/>
    <w:rsid w:val="00012594"/>
    <w:rsid w:val="0006434B"/>
    <w:rsid w:val="00070231"/>
    <w:rsid w:val="00086E01"/>
    <w:rsid w:val="000E0D0A"/>
    <w:rsid w:val="00102257"/>
    <w:rsid w:val="001420BD"/>
    <w:rsid w:val="001A2589"/>
    <w:rsid w:val="00207902"/>
    <w:rsid w:val="00275B43"/>
    <w:rsid w:val="0029034C"/>
    <w:rsid w:val="00292948"/>
    <w:rsid w:val="002A5878"/>
    <w:rsid w:val="002D3679"/>
    <w:rsid w:val="0032156A"/>
    <w:rsid w:val="00326241"/>
    <w:rsid w:val="00364231"/>
    <w:rsid w:val="003F729C"/>
    <w:rsid w:val="004B68AE"/>
    <w:rsid w:val="004D2B84"/>
    <w:rsid w:val="00577B50"/>
    <w:rsid w:val="005A01D5"/>
    <w:rsid w:val="00645430"/>
    <w:rsid w:val="006A15B2"/>
    <w:rsid w:val="006E76A8"/>
    <w:rsid w:val="00740C6D"/>
    <w:rsid w:val="00756B9A"/>
    <w:rsid w:val="007843FC"/>
    <w:rsid w:val="007C7939"/>
    <w:rsid w:val="007F3723"/>
    <w:rsid w:val="00841040"/>
    <w:rsid w:val="008D3D40"/>
    <w:rsid w:val="008D73ED"/>
    <w:rsid w:val="008E1F38"/>
    <w:rsid w:val="009133C6"/>
    <w:rsid w:val="0092312F"/>
    <w:rsid w:val="00937246"/>
    <w:rsid w:val="00971B62"/>
    <w:rsid w:val="009A66B8"/>
    <w:rsid w:val="009B7443"/>
    <w:rsid w:val="00A55516"/>
    <w:rsid w:val="00A87578"/>
    <w:rsid w:val="00AC2321"/>
    <w:rsid w:val="00AF6963"/>
    <w:rsid w:val="00AF6F5D"/>
    <w:rsid w:val="00B57854"/>
    <w:rsid w:val="00B94DCA"/>
    <w:rsid w:val="00BC4F2A"/>
    <w:rsid w:val="00C204CC"/>
    <w:rsid w:val="00C32020"/>
    <w:rsid w:val="00CB3D61"/>
    <w:rsid w:val="00D10B70"/>
    <w:rsid w:val="00D6792D"/>
    <w:rsid w:val="00D80FF4"/>
    <w:rsid w:val="00D82406"/>
    <w:rsid w:val="00DB2F37"/>
    <w:rsid w:val="00E50F5D"/>
    <w:rsid w:val="00E6743D"/>
    <w:rsid w:val="00E95BD8"/>
    <w:rsid w:val="00F20AE9"/>
    <w:rsid w:val="00FA0C42"/>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7049B6-5CDC-4996-806B-F3D146B15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843FC"/>
    <w:pPr>
      <w:spacing w:line="256"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Reatabula1">
    <w:name w:val="Režģa tabula1"/>
    <w:basedOn w:val="Parastatabula"/>
    <w:next w:val="Reatabula"/>
    <w:uiPriority w:val="39"/>
    <w:rsid w:val="007843F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7843F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843FC"/>
  </w:style>
  <w:style w:type="table" w:styleId="Reatabula">
    <w:name w:val="Table Grid"/>
    <w:basedOn w:val="Parastatabula"/>
    <w:uiPriority w:val="39"/>
    <w:rsid w:val="007843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jene">
    <w:name w:val="footer"/>
    <w:basedOn w:val="Parasts"/>
    <w:link w:val="KjeneRakstz"/>
    <w:uiPriority w:val="99"/>
    <w:unhideWhenUsed/>
    <w:rsid w:val="007843F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843FC"/>
  </w:style>
  <w:style w:type="paragraph" w:styleId="Sarakstarindkopa">
    <w:name w:val="List Paragraph"/>
    <w:basedOn w:val="Parasts"/>
    <w:uiPriority w:val="34"/>
    <w:qFormat/>
    <w:rsid w:val="00275B43"/>
    <w:pPr>
      <w:ind w:left="720"/>
      <w:contextualSpacing/>
    </w:pPr>
  </w:style>
  <w:style w:type="table" w:customStyle="1" w:styleId="Reatabula13">
    <w:name w:val="Režģa tabula13"/>
    <w:basedOn w:val="Parastatabula"/>
    <w:next w:val="Reatabula"/>
    <w:uiPriority w:val="39"/>
    <w:rsid w:val="00CB3D61"/>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uiPriority w:val="99"/>
    <w:semiHidden/>
    <w:unhideWhenUsed/>
    <w:rsid w:val="007F3723"/>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F37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447</TotalTime>
  <Pages>9</Pages>
  <Words>14528</Words>
  <Characters>8282</Characters>
  <Application>Microsoft Office Word</Application>
  <DocSecurity>0</DocSecurity>
  <Lines>69</Lines>
  <Paragraphs>45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Sigita Upmale</dc:creator>
  <cp:lastModifiedBy>Dace Tauriņa</cp:lastModifiedBy>
  <cp:revision>21</cp:revision>
  <cp:lastPrinted>2017-11-02T08:45:00Z</cp:lastPrinted>
  <dcterms:created xsi:type="dcterms:W3CDTF">2017-10-11T15:22:00Z</dcterms:created>
  <dcterms:modified xsi:type="dcterms:W3CDTF">2017-11-02T08:49:00Z</dcterms:modified>
</cp:coreProperties>
</file>